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color w:val="000000"/>
          <w:sz w:val="21"/>
          <w:szCs w:val="21"/>
        </w:rPr>
      </w:pPr>
      <w:r w:rsidDel="00000000" w:rsidR="00000000" w:rsidRPr="00000000">
        <w:rPr>
          <w:rFonts w:ascii="Archivo" w:cs="Archivo" w:eastAsia="Archivo" w:hAnsi="Archivo"/>
          <w:sz w:val="21"/>
          <w:szCs w:val="21"/>
          <w:rtl w:val="0"/>
        </w:rPr>
        <w:t xml:space="preserve"> </w:t>
      </w:r>
      <w:r w:rsidDel="00000000" w:rsidR="00000000" w:rsidRPr="00000000">
        <w:rPr>
          <w:rtl w:val="0"/>
        </w:rPr>
      </w:r>
    </w:p>
    <w:p w:rsidR="00000000" w:rsidDel="00000000" w:rsidP="00000000" w:rsidRDefault="00000000" w:rsidRPr="00000000" w14:paraId="00000002">
      <w:pPr>
        <w:spacing w:after="0" w:lineRule="auto"/>
        <w:jc w:val="right"/>
        <w:rPr>
          <w:color w:val="000000"/>
          <w:sz w:val="21"/>
          <w:szCs w:val="21"/>
        </w:rPr>
      </w:pPr>
      <w:r w:rsidDel="00000000" w:rsidR="00000000" w:rsidRPr="00000000">
        <w:rPr>
          <w:sz w:val="20"/>
          <w:szCs w:val="20"/>
          <w:rtl w:val="0"/>
        </w:rPr>
        <w:t xml:space="preserve">Warszawa</w:t>
      </w:r>
      <w:r w:rsidDel="00000000" w:rsidR="00000000" w:rsidRPr="00000000">
        <w:rPr>
          <w:sz w:val="21"/>
          <w:szCs w:val="21"/>
          <w:rtl w:val="0"/>
        </w:rPr>
        <w:t xml:space="preserve">, dnia </w:t>
      </w:r>
      <w:r w:rsidDel="00000000" w:rsidR="00000000" w:rsidRPr="00000000">
        <w:rPr>
          <w:sz w:val="20"/>
          <w:szCs w:val="20"/>
          <w:rtl w:val="0"/>
        </w:rPr>
        <w:t xml:space="preserve">27.02.2025 r. </w:t>
      </w:r>
      <w:r w:rsidDel="00000000" w:rsidR="00000000" w:rsidRPr="00000000">
        <w:rPr>
          <w:rtl w:val="0"/>
        </w:rPr>
      </w:r>
    </w:p>
    <w:p w:rsidR="00000000" w:rsidDel="00000000" w:rsidP="00000000" w:rsidRDefault="00000000" w:rsidRPr="00000000" w14:paraId="00000003">
      <w:pPr>
        <w:spacing w:after="0" w:lineRule="auto"/>
        <w:rPr>
          <w:rFonts w:ascii="Archivo" w:cs="Archivo" w:eastAsia="Archivo" w:hAnsi="Archivo"/>
          <w:sz w:val="21"/>
          <w:szCs w:val="21"/>
        </w:rPr>
      </w:pPr>
      <w:r w:rsidDel="00000000" w:rsidR="00000000" w:rsidRPr="00000000">
        <w:rPr>
          <w:rtl w:val="0"/>
        </w:rPr>
      </w:r>
    </w:p>
    <w:p w:rsidR="00000000" w:rsidDel="00000000" w:rsidP="00000000" w:rsidRDefault="00000000" w:rsidRPr="00000000" w14:paraId="00000004">
      <w:pPr>
        <w:spacing w:after="0" w:lineRule="auto"/>
        <w:rPr>
          <w:rFonts w:ascii="Archivo" w:cs="Archivo" w:eastAsia="Archivo" w:hAnsi="Archivo"/>
          <w:sz w:val="21"/>
          <w:szCs w:val="21"/>
        </w:rPr>
      </w:pPr>
      <w:r w:rsidDel="00000000" w:rsidR="00000000" w:rsidRPr="00000000">
        <w:rPr>
          <w:rtl w:val="0"/>
        </w:rPr>
      </w:r>
    </w:p>
    <w:p w:rsidR="00000000" w:rsidDel="00000000" w:rsidP="00000000" w:rsidRDefault="00000000" w:rsidRPr="00000000" w14:paraId="00000005">
      <w:pPr>
        <w:pStyle w:val="Heading1"/>
        <w:ind w:left="0" w:firstLine="0"/>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rtl w:val="0"/>
        </w:rPr>
        <w:t xml:space="preserve">ZAPYTANIE OFERTOWE </w:t>
      </w:r>
      <w:r w:rsidDel="00000000" w:rsidR="00000000" w:rsidRPr="00000000">
        <w:rPr>
          <w:rFonts w:ascii="Calibri" w:cs="Calibri" w:eastAsia="Calibri" w:hAnsi="Calibri"/>
          <w:sz w:val="21"/>
          <w:szCs w:val="21"/>
          <w:rtl w:val="0"/>
        </w:rPr>
        <w:br w:type="textWrapping"/>
      </w:r>
      <w:r w:rsidDel="00000000" w:rsidR="00000000" w:rsidRPr="00000000">
        <w:rPr>
          <w:rFonts w:ascii="Calibri" w:cs="Calibri" w:eastAsia="Calibri" w:hAnsi="Calibri"/>
          <w:sz w:val="28"/>
          <w:szCs w:val="28"/>
          <w:rtl w:val="0"/>
        </w:rPr>
        <w:t xml:space="preserve">nr ASIR/MG/1/2026</w:t>
      </w:r>
    </w:p>
    <w:p w:rsidR="00000000" w:rsidDel="00000000" w:rsidP="00000000" w:rsidRDefault="00000000" w:rsidRPr="00000000" w14:paraId="00000006">
      <w:pPr>
        <w:spacing w:after="0" w:lineRule="auto"/>
        <w:ind w:left="0" w:firstLine="0"/>
        <w:jc w:val="center"/>
        <w:rPr>
          <w:sz w:val="20"/>
          <w:szCs w:val="20"/>
        </w:rPr>
      </w:pPr>
      <w:r w:rsidDel="00000000" w:rsidR="00000000" w:rsidRPr="00000000">
        <w:rPr>
          <w:sz w:val="20"/>
          <w:szCs w:val="20"/>
          <w:rtl w:val="0"/>
        </w:rPr>
        <w:t xml:space="preserve">z dnia 27.02.2025</w:t>
      </w:r>
    </w:p>
    <w:p w:rsidR="00000000" w:rsidDel="00000000" w:rsidP="00000000" w:rsidRDefault="00000000" w:rsidRPr="00000000" w14:paraId="00000007">
      <w:pPr>
        <w:spacing w:after="0" w:lineRule="auto"/>
        <w:jc w:val="center"/>
        <w:rPr>
          <w:rFonts w:ascii="Archivo" w:cs="Archivo" w:eastAsia="Archivo" w:hAnsi="Archivo"/>
          <w:sz w:val="21"/>
          <w:szCs w:val="21"/>
        </w:rPr>
      </w:pPr>
      <w:r w:rsidDel="00000000" w:rsidR="00000000" w:rsidRPr="00000000">
        <w:rPr>
          <w:rtl w:val="0"/>
        </w:rPr>
      </w:r>
    </w:p>
    <w:p w:rsidR="00000000" w:rsidDel="00000000" w:rsidP="00000000" w:rsidRDefault="00000000" w:rsidRPr="00000000" w14:paraId="00000008">
      <w:pPr>
        <w:spacing w:after="0" w:lineRule="auto"/>
        <w:ind w:left="0" w:firstLine="0"/>
        <w:rPr>
          <w:rFonts w:ascii="Archivo" w:cs="Archivo" w:eastAsia="Archivo" w:hAnsi="Archivo"/>
          <w:sz w:val="21"/>
          <w:szCs w:val="21"/>
        </w:rPr>
      </w:pPr>
      <w:r w:rsidDel="00000000" w:rsidR="00000000" w:rsidRPr="00000000">
        <w:rPr>
          <w:rtl w:val="0"/>
        </w:rPr>
      </w:r>
    </w:p>
    <w:p w:rsidR="00000000" w:rsidDel="00000000" w:rsidP="00000000" w:rsidRDefault="00000000" w:rsidRPr="00000000" w14:paraId="00000009">
      <w:pPr>
        <w:pStyle w:val="Heading2"/>
        <w:numPr>
          <w:ilvl w:val="0"/>
          <w:numId w:val="1"/>
        </w:numPr>
        <w:ind w:left="720" w:hanging="360"/>
        <w:rPr/>
      </w:pPr>
      <w:bookmarkStart w:colFirst="0" w:colLast="0" w:name="_heading=h.30j0zll" w:id="1"/>
      <w:bookmarkEnd w:id="1"/>
      <w:r w:rsidDel="00000000" w:rsidR="00000000" w:rsidRPr="00000000">
        <w:rPr>
          <w:rtl w:val="0"/>
        </w:rPr>
        <w:t xml:space="preserve">Informacje ogólne</w:t>
      </w:r>
    </w:p>
    <w:p w:rsidR="00000000" w:rsidDel="00000000" w:rsidP="00000000" w:rsidRDefault="00000000" w:rsidRPr="00000000" w14:paraId="0000000A">
      <w:pPr>
        <w:numPr>
          <w:ilvl w:val="1"/>
          <w:numId w:val="1"/>
        </w:numPr>
        <w:spacing w:after="0" w:lineRule="auto"/>
        <w:ind w:left="1440" w:hanging="360"/>
        <w:rPr/>
      </w:pPr>
      <w:r w:rsidDel="00000000" w:rsidR="00000000" w:rsidRPr="00000000">
        <w:rPr>
          <w:rtl w:val="0"/>
        </w:rPr>
        <w:t xml:space="preserve">Zamówienie: Niniejsze zapytanie ofertowe dotyczy rekrutacji w celu kompleksowego realizacji projektu „</w:t>
      </w:r>
      <w:r w:rsidDel="00000000" w:rsidR="00000000" w:rsidRPr="00000000">
        <w:rPr>
          <w:b w:val="1"/>
          <w:bCs w:val="1"/>
          <w:rtl w:val="0"/>
        </w:rPr>
        <w:t xml:space="preserve">Autonomiczny System Internetu Rzeczy (IoT) do Monitorowania Jakości Wód oraz Operacyjnego Wspomagania Identyfikacji Zagrożeń</w:t>
      </w:r>
      <w:r w:rsidDel="00000000" w:rsidR="00000000" w:rsidRPr="00000000">
        <w:rPr>
          <w:rtl w:val="0"/>
        </w:rPr>
        <w:t xml:space="preserve">” o numerze </w:t>
      </w:r>
      <w:r w:rsidDel="00000000" w:rsidR="00000000" w:rsidRPr="00000000">
        <w:rPr>
          <w:b w:val="1"/>
          <w:bCs w:val="1"/>
          <w:rtl w:val="0"/>
        </w:rPr>
        <w:t xml:space="preserve">HYDROSTRATEG-II/0007/2023</w:t>
      </w:r>
      <w:r w:rsidDel="00000000" w:rsidR="00000000" w:rsidRPr="00000000">
        <w:rPr>
          <w:rtl w:val="0"/>
        </w:rPr>
        <w:t xml:space="preserve"> realizowanego w ramach </w:t>
      </w:r>
      <w:r w:rsidDel="00000000" w:rsidR="00000000" w:rsidRPr="00000000">
        <w:rPr>
          <w:b w:val="1"/>
          <w:bCs w:val="1"/>
          <w:rtl w:val="0"/>
        </w:rPr>
        <w:t xml:space="preserve">Konkursu nr II</w:t>
      </w:r>
      <w:r w:rsidDel="00000000" w:rsidR="00000000" w:rsidRPr="00000000">
        <w:rPr>
          <w:rtl w:val="0"/>
        </w:rPr>
        <w:t xml:space="preserve"> </w:t>
      </w:r>
      <w:r w:rsidDel="00000000" w:rsidR="00000000" w:rsidRPr="00000000">
        <w:rPr>
          <w:b w:val="1"/>
          <w:bCs w:val="1"/>
          <w:rtl w:val="0"/>
        </w:rPr>
        <w:t xml:space="preserve">Rządowego Programu Strategicznego Hydrostrateg „Innowacje dla gospodarki wodnej i żeglugi śródlądowej”</w:t>
      </w:r>
      <w:r w:rsidDel="00000000" w:rsidR="00000000" w:rsidRPr="00000000">
        <w:rPr>
          <w:rtl w:val="0"/>
        </w:rPr>
        <w:t xml:space="preserve"> na Stanowisko</w:t>
      </w:r>
      <w:r w:rsidDel="00000000" w:rsidR="00000000" w:rsidRPr="00000000">
        <w:rPr>
          <w:b w:val="1"/>
          <w:bCs w:val="1"/>
          <w:rtl w:val="0"/>
        </w:rPr>
        <w:t xml:space="preserve"> Starszy Inżynier Elektronik</w:t>
      </w:r>
      <w:r w:rsidDel="00000000" w:rsidR="00000000" w:rsidRPr="00000000">
        <w:rPr>
          <w:rtl w:val="0"/>
        </w:rPr>
        <w:t xml:space="preserve">.</w:t>
      </w:r>
    </w:p>
    <w:p w:rsidR="00000000" w:rsidDel="00000000" w:rsidP="00000000" w:rsidRDefault="00000000" w:rsidRPr="00000000" w14:paraId="0000000B">
      <w:pPr>
        <w:numPr>
          <w:ilvl w:val="1"/>
          <w:numId w:val="1"/>
        </w:numPr>
        <w:spacing w:after="0" w:lineRule="auto"/>
        <w:ind w:left="1440" w:hanging="360"/>
        <w:rPr/>
      </w:pPr>
      <w:r w:rsidDel="00000000" w:rsidR="00000000" w:rsidRPr="00000000">
        <w:rPr>
          <w:rtl w:val="0"/>
        </w:rPr>
        <w:t xml:space="preserve">Zamawiający: </w:t>
      </w:r>
      <w:r w:rsidDel="00000000" w:rsidR="00000000" w:rsidRPr="00000000">
        <w:rPr>
          <w:b w:val="1"/>
          <w:bCs w:val="1"/>
          <w:rtl w:val="0"/>
        </w:rPr>
        <w:t xml:space="preserve">MAGLY Spółka z ograniczoną odpowiedzialnością </w:t>
      </w:r>
      <w:r w:rsidDel="00000000" w:rsidR="00000000" w:rsidRPr="00000000">
        <w:rPr>
          <w:rtl w:val="0"/>
        </w:rPr>
        <w:t xml:space="preserve">z siedzibą w Wilkasach, ul. Niegocińska 1, 11-500 Wilkasy, wpisana do Rejestru Przedsiębiorców Krajowego Rejestru Sądowego prowadzonego przez Sąd Rejonowy Olsztyn, Wydział VII Gospodarczy Krajowego Rejestru Sądowego, pod numerem KRS 0000856301, posiadająca numer NIP: 8451996431, REGON: 386829529, o kapitale zakładowym w wysokości 6 000,00  złotych.</w:t>
        <w:br w:type="textWrapping"/>
      </w:r>
    </w:p>
    <w:p w:rsidR="00000000" w:rsidDel="00000000" w:rsidP="00000000" w:rsidRDefault="00000000" w:rsidRPr="00000000" w14:paraId="0000000C">
      <w:pPr>
        <w:pStyle w:val="Heading2"/>
        <w:numPr>
          <w:ilvl w:val="0"/>
          <w:numId w:val="1"/>
        </w:numPr>
        <w:ind w:left="720" w:hanging="360"/>
        <w:rPr/>
      </w:pPr>
      <w:bookmarkStart w:colFirst="0" w:colLast="0" w:name="_heading=h.1fob9te" w:id="2"/>
      <w:bookmarkEnd w:id="2"/>
      <w:r w:rsidDel="00000000" w:rsidR="00000000" w:rsidRPr="00000000">
        <w:rPr>
          <w:rtl w:val="0"/>
        </w:rPr>
        <w:t xml:space="preserve">Podstawy prawne udzielenia i realizacji zamówienia</w:t>
      </w:r>
    </w:p>
    <w:p w:rsidR="00000000" w:rsidDel="00000000" w:rsidP="00000000" w:rsidRDefault="00000000" w:rsidRPr="00000000" w14:paraId="0000000D">
      <w:pPr>
        <w:numPr>
          <w:ilvl w:val="1"/>
          <w:numId w:val="1"/>
        </w:numPr>
        <w:spacing w:after="0" w:lineRule="auto"/>
        <w:ind w:left="1440" w:hanging="360"/>
        <w:rPr/>
      </w:pPr>
      <w:r w:rsidDel="00000000" w:rsidR="00000000" w:rsidRPr="00000000">
        <w:rPr>
          <w:rtl w:val="0"/>
        </w:rPr>
        <w:t xml:space="preserve">Zamawiający odpowiedzialny za realizację niniejszego postępowania nie jest podmiotem zobowiązanym do stosowania przepisów ustawy z dnia 29 stycznia 2004r. Prawo zamówień Publicznych (Dz.U. z 2018r. Poz. 1986 t. jedn.). </w:t>
      </w:r>
    </w:p>
    <w:p w:rsidR="00000000" w:rsidDel="00000000" w:rsidP="00000000" w:rsidRDefault="00000000" w:rsidRPr="00000000" w14:paraId="0000000E">
      <w:pPr>
        <w:numPr>
          <w:ilvl w:val="1"/>
          <w:numId w:val="1"/>
        </w:numPr>
        <w:spacing w:after="0" w:lineRule="auto"/>
        <w:ind w:left="1440" w:hanging="360"/>
        <w:rPr/>
      </w:pPr>
      <w:r w:rsidDel="00000000" w:rsidR="00000000" w:rsidRPr="00000000">
        <w:rPr>
          <w:rtl w:val="0"/>
        </w:rPr>
        <w:t xml:space="preserve">Przedmiotowe zamówienie udzielone zostaje w poszanowaniu zasady jawności, konkurencyjności oraz równego traktowania wykonawców.</w:t>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pStyle w:val="Heading2"/>
        <w:numPr>
          <w:ilvl w:val="0"/>
          <w:numId w:val="1"/>
        </w:numPr>
        <w:ind w:left="720" w:hanging="360"/>
        <w:rPr/>
      </w:pPr>
      <w:bookmarkStart w:colFirst="0" w:colLast="0" w:name="_heading=h.3znysh7" w:id="3"/>
      <w:bookmarkEnd w:id="3"/>
      <w:r w:rsidDel="00000000" w:rsidR="00000000" w:rsidRPr="00000000">
        <w:rPr>
          <w:rtl w:val="0"/>
        </w:rPr>
        <w:t xml:space="preserve">Nazwa i kod zamówienia</w:t>
      </w:r>
    </w:p>
    <w:p w:rsidR="00000000" w:rsidDel="00000000" w:rsidP="00000000" w:rsidRDefault="00000000" w:rsidRPr="00000000" w14:paraId="00000011">
      <w:pPr>
        <w:numPr>
          <w:ilvl w:val="1"/>
          <w:numId w:val="1"/>
        </w:numPr>
        <w:spacing w:after="0" w:lineRule="auto"/>
        <w:ind w:left="1440" w:hanging="360"/>
        <w:rPr/>
      </w:pPr>
      <w:r w:rsidDel="00000000" w:rsidR="00000000" w:rsidRPr="00000000">
        <w:rPr>
          <w:rtl w:val="0"/>
        </w:rPr>
        <w:t xml:space="preserve">Nazwa zamówienia: Rekrutacja na Stanowisko </w:t>
      </w:r>
      <w:r w:rsidDel="00000000" w:rsidR="00000000" w:rsidRPr="00000000">
        <w:rPr>
          <w:b w:val="1"/>
          <w:bCs w:val="1"/>
          <w:rtl w:val="0"/>
        </w:rPr>
        <w:t xml:space="preserve">Starszy Inżynier Elektronik</w:t>
      </w:r>
      <w:r w:rsidDel="00000000" w:rsidR="00000000" w:rsidRPr="00000000">
        <w:rPr>
          <w:rtl w:val="0"/>
        </w:rPr>
      </w:r>
    </w:p>
    <w:p w:rsidR="00000000" w:rsidDel="00000000" w:rsidP="00000000" w:rsidRDefault="00000000" w:rsidRPr="00000000" w14:paraId="00000012">
      <w:pPr>
        <w:numPr>
          <w:ilvl w:val="1"/>
          <w:numId w:val="1"/>
        </w:numPr>
        <w:spacing w:after="0" w:lineRule="auto"/>
        <w:ind w:left="1440" w:hanging="360"/>
        <w:rPr/>
      </w:pPr>
      <w:r w:rsidDel="00000000" w:rsidR="00000000" w:rsidRPr="00000000">
        <w:rPr>
          <w:rtl w:val="0"/>
        </w:rPr>
        <w:t xml:space="preserve">Kategoria zamówienia: Usługa</w:t>
      </w:r>
    </w:p>
    <w:p w:rsidR="00000000" w:rsidDel="00000000" w:rsidP="00000000" w:rsidRDefault="00000000" w:rsidRPr="00000000" w14:paraId="00000013">
      <w:pPr>
        <w:numPr>
          <w:ilvl w:val="1"/>
          <w:numId w:val="1"/>
        </w:numPr>
        <w:spacing w:after="0" w:lineRule="auto"/>
        <w:ind w:left="1440" w:hanging="360"/>
        <w:rPr/>
      </w:pPr>
      <w:r w:rsidDel="00000000" w:rsidR="00000000" w:rsidRPr="00000000">
        <w:rPr>
          <w:rtl w:val="0"/>
        </w:rPr>
        <w:t xml:space="preserve">Podkategoria zamówienia: Usługa</w:t>
      </w:r>
    </w:p>
    <w:p w:rsidR="00000000" w:rsidDel="00000000" w:rsidP="00000000" w:rsidRDefault="00000000" w:rsidRPr="00000000" w14:paraId="00000014">
      <w:pPr>
        <w:numPr>
          <w:ilvl w:val="1"/>
          <w:numId w:val="1"/>
        </w:numPr>
        <w:spacing w:after="0" w:lineRule="auto"/>
        <w:ind w:left="1440" w:hanging="360"/>
        <w:rPr/>
      </w:pPr>
      <w:r w:rsidDel="00000000" w:rsidR="00000000" w:rsidRPr="00000000">
        <w:rPr>
          <w:rtl w:val="0"/>
        </w:rPr>
        <w:t xml:space="preserve">Kod CPV:</w:t>
      </w:r>
    </w:p>
    <w:p w:rsidR="00000000" w:rsidDel="00000000" w:rsidP="00000000" w:rsidRDefault="00000000" w:rsidRPr="00000000" w14:paraId="00000015">
      <w:pPr>
        <w:numPr>
          <w:ilvl w:val="2"/>
          <w:numId w:val="1"/>
        </w:numPr>
        <w:spacing w:after="0" w:lineRule="auto"/>
        <w:ind w:left="2160" w:hanging="360"/>
        <w:rPr/>
      </w:pPr>
      <w:r w:rsidDel="00000000" w:rsidR="00000000" w:rsidRPr="00000000">
        <w:rPr>
          <w:rtl w:val="0"/>
        </w:rPr>
        <w:t xml:space="preserve">73000000-2: Usługi badawcze i eksperymentalno-rozwojowe oraz pokrewne usługi doradcze.</w:t>
      </w:r>
    </w:p>
    <w:p w:rsidR="00000000" w:rsidDel="00000000" w:rsidP="00000000" w:rsidRDefault="00000000" w:rsidRPr="00000000" w14:paraId="00000016">
      <w:pPr>
        <w:numPr>
          <w:ilvl w:val="2"/>
          <w:numId w:val="1"/>
        </w:numPr>
        <w:spacing w:after="0" w:lineRule="auto"/>
        <w:ind w:left="2160" w:hanging="360"/>
        <w:rPr/>
      </w:pPr>
      <w:r w:rsidDel="00000000" w:rsidR="00000000" w:rsidRPr="00000000">
        <w:rPr>
          <w:rtl w:val="0"/>
        </w:rPr>
        <w:t xml:space="preserve">72000000-5: Usługi informatyczne: konsultacyjne, opracowywania oprogramowania, internetowe i wsparcia.</w:t>
      </w:r>
    </w:p>
    <w:p w:rsidR="00000000" w:rsidDel="00000000" w:rsidP="00000000" w:rsidRDefault="00000000" w:rsidRPr="00000000" w14:paraId="00000017">
      <w:pPr>
        <w:numPr>
          <w:ilvl w:val="2"/>
          <w:numId w:val="1"/>
        </w:numPr>
        <w:spacing w:after="0" w:lineRule="auto"/>
        <w:ind w:left="2160" w:hanging="360"/>
        <w:rPr/>
      </w:pPr>
      <w:r w:rsidDel="00000000" w:rsidR="00000000" w:rsidRPr="00000000">
        <w:rPr>
          <w:rtl w:val="0"/>
        </w:rPr>
        <w:t xml:space="preserve">71350000-6: Usługi inżynieryjne, naukowe i techniczne</w:t>
      </w:r>
    </w:p>
    <w:p w:rsidR="00000000" w:rsidDel="00000000" w:rsidP="00000000" w:rsidRDefault="00000000" w:rsidRPr="00000000" w14:paraId="00000018">
      <w:pPr>
        <w:numPr>
          <w:ilvl w:val="1"/>
          <w:numId w:val="1"/>
        </w:numPr>
        <w:spacing w:after="0" w:lineRule="auto"/>
        <w:ind w:left="1440" w:hanging="360"/>
        <w:rPr/>
      </w:pPr>
      <w:r w:rsidDel="00000000" w:rsidR="00000000" w:rsidRPr="00000000">
        <w:rPr>
          <w:rtl w:val="0"/>
        </w:rPr>
        <w:t xml:space="preserve">Zamówienie jest realizowane zgodnie z zasadami uczciwej konkurencji, równości, bezstronności i obiektywizmu, efektywności, jawności, przejrzystości oraz pisemności i prowadzenia postępowania w języku polskim. </w:t>
        <w:br w:type="textWrapping"/>
      </w:r>
    </w:p>
    <w:p w:rsidR="00000000" w:rsidDel="00000000" w:rsidP="00000000" w:rsidRDefault="00000000" w:rsidRPr="00000000" w14:paraId="00000019">
      <w:pPr>
        <w:pStyle w:val="Heading2"/>
        <w:numPr>
          <w:ilvl w:val="0"/>
          <w:numId w:val="1"/>
        </w:numPr>
        <w:ind w:left="720" w:hanging="360"/>
        <w:rPr/>
      </w:pPr>
      <w:bookmarkStart w:colFirst="0" w:colLast="0" w:name="_heading=h.2et92p0" w:id="4"/>
      <w:bookmarkEnd w:id="4"/>
      <w:r w:rsidDel="00000000" w:rsidR="00000000" w:rsidRPr="00000000">
        <w:rPr>
          <w:rtl w:val="0"/>
        </w:rPr>
        <w:t xml:space="preserve">Opis przedmiotu zamówienia </w:t>
      </w:r>
    </w:p>
    <w:p w:rsidR="00000000" w:rsidDel="00000000" w:rsidP="00000000" w:rsidRDefault="00000000" w:rsidRPr="00000000" w14:paraId="0000001A">
      <w:pPr>
        <w:numPr>
          <w:ilvl w:val="1"/>
          <w:numId w:val="1"/>
        </w:numPr>
        <w:spacing w:after="0" w:lineRule="auto"/>
        <w:ind w:left="1440" w:hanging="360"/>
        <w:rPr/>
      </w:pPr>
      <w:r w:rsidDel="00000000" w:rsidR="00000000" w:rsidRPr="00000000">
        <w:rPr>
          <w:rtl w:val="0"/>
        </w:rPr>
        <w:t xml:space="preserve">Przedmiotem zamówienia jest rekrutacja na Stanowisko</w:t>
      </w:r>
      <w:r w:rsidDel="00000000" w:rsidR="00000000" w:rsidRPr="00000000">
        <w:rPr>
          <w:b w:val="1"/>
          <w:bCs w:val="1"/>
          <w:rtl w:val="0"/>
        </w:rPr>
        <w:t xml:space="preserve"> Starszy Inżynier Elektronik</w:t>
      </w:r>
      <w:r w:rsidDel="00000000" w:rsidR="00000000" w:rsidRPr="00000000">
        <w:rPr>
          <w:rtl w:val="0"/>
        </w:rPr>
        <w:t xml:space="preserve"> w ramach projektu „</w:t>
      </w:r>
      <w:r w:rsidDel="00000000" w:rsidR="00000000" w:rsidRPr="00000000">
        <w:rPr>
          <w:b w:val="1"/>
          <w:bCs w:val="1"/>
          <w:rtl w:val="0"/>
        </w:rPr>
        <w:t xml:space="preserve">Autonomiczny System Internetu Rzeczy (IoT) do Monitorowania Jakości Wód oraz Operacyjnego Wspomagania Identyfikacji Zagrożeń</w:t>
      </w:r>
      <w:r w:rsidDel="00000000" w:rsidR="00000000" w:rsidRPr="00000000">
        <w:rPr>
          <w:rtl w:val="0"/>
        </w:rPr>
        <w:t xml:space="preserve">” o numerze </w:t>
      </w:r>
      <w:r w:rsidDel="00000000" w:rsidR="00000000" w:rsidRPr="00000000">
        <w:rPr>
          <w:b w:val="1"/>
          <w:bCs w:val="1"/>
          <w:rtl w:val="0"/>
        </w:rPr>
        <w:t xml:space="preserve">HYDROSTRATEG-II/0007/2023</w:t>
      </w:r>
      <w:r w:rsidDel="00000000" w:rsidR="00000000" w:rsidRPr="00000000">
        <w:rPr>
          <w:rtl w:val="0"/>
        </w:rPr>
        <w:t xml:space="preserve"> realizowanego w ramach </w:t>
      </w:r>
      <w:r w:rsidDel="00000000" w:rsidR="00000000" w:rsidRPr="00000000">
        <w:rPr>
          <w:b w:val="1"/>
          <w:bCs w:val="1"/>
          <w:rtl w:val="0"/>
        </w:rPr>
        <w:t xml:space="preserve">Konkursu nr II</w:t>
      </w:r>
      <w:r w:rsidDel="00000000" w:rsidR="00000000" w:rsidRPr="00000000">
        <w:rPr>
          <w:rtl w:val="0"/>
        </w:rPr>
        <w:t xml:space="preserve"> </w:t>
      </w:r>
      <w:r w:rsidDel="00000000" w:rsidR="00000000" w:rsidRPr="00000000">
        <w:rPr>
          <w:b w:val="1"/>
          <w:bCs w:val="1"/>
          <w:rtl w:val="0"/>
        </w:rPr>
        <w:t xml:space="preserve">Rządowego Programu Strategicznego Hydrostrateg „Innowacje dla gospodarki wodnej i żeglugi śródlądowej”</w:t>
      </w:r>
      <w:r w:rsidDel="00000000" w:rsidR="00000000" w:rsidRPr="00000000">
        <w:rPr>
          <w:rtl w:val="0"/>
        </w:rPr>
      </w:r>
    </w:p>
    <w:p w:rsidR="00000000" w:rsidDel="00000000" w:rsidP="00000000" w:rsidRDefault="00000000" w:rsidRPr="00000000" w14:paraId="0000001B">
      <w:pPr>
        <w:numPr>
          <w:ilvl w:val="1"/>
          <w:numId w:val="1"/>
        </w:numPr>
        <w:spacing w:after="0" w:lineRule="auto"/>
        <w:ind w:left="1440" w:hanging="360"/>
        <w:rPr/>
      </w:pPr>
      <w:r w:rsidDel="00000000" w:rsidR="00000000" w:rsidRPr="00000000">
        <w:rPr>
          <w:rtl w:val="0"/>
        </w:rPr>
        <w:t xml:space="preserve">Przewidywany termin realizacji zamówienia: 09.03.2026 - 31.08.2026</w:t>
      </w:r>
    </w:p>
    <w:p w:rsidR="00000000" w:rsidDel="00000000" w:rsidP="00000000" w:rsidRDefault="00000000" w:rsidRPr="00000000" w14:paraId="0000001C">
      <w:pPr>
        <w:numPr>
          <w:ilvl w:val="1"/>
          <w:numId w:val="1"/>
        </w:numPr>
        <w:spacing w:after="0" w:lineRule="auto"/>
        <w:ind w:left="1440" w:hanging="360"/>
        <w:rPr/>
      </w:pPr>
      <w:r w:rsidDel="00000000" w:rsidR="00000000" w:rsidRPr="00000000">
        <w:rPr>
          <w:rtl w:val="0"/>
        </w:rPr>
        <w:t xml:space="preserve">Streszczenie projektu: </w:t>
        <w:br w:type="textWrapping"/>
      </w:r>
      <w:r w:rsidDel="00000000" w:rsidR="00000000" w:rsidRPr="00000000">
        <w:rPr>
          <w:i w:val="1"/>
          <w:iCs w:val="1"/>
          <w:rtl w:val="0"/>
        </w:rPr>
        <w:t xml:space="preserve">Celem projektu jest opracowanie oraz wprowadzenie na rynek innowacyjnego, dostosowanego do warunków środowiska rzecznego ASIRu - Autonomicznego Systemu Internetu Rzeczy (IoT) do Monitorowania Jakości Wód oraz Operacyjnego Wspomagania Identyfikacji Zagrożeń w trybie ciągłym. ASIR będzie sygnalizował bieżące zagrożenia dla ekosystemów oraz przewidywał potencjalne skutki dla środowiska umożliwiając odpowiednie i wczesne działania. Składać się on będzie z trzech innowacyjnych na skalę światową komponentów:</w:t>
        <w:br w:type="textWrapping"/>
        <w:br w:type="textWrapping"/>
        <w:t xml:space="preserve">(1) Autonomiczna Stacja Pomiarowa - monitorująca 10 kluczowych parametrów fizykochemicznych wody tj.: pH, chlorki, azotany(V), jony amonowe, ortofosforany(V), przewodność, tlen, temperaturę, prędkość przepływu, głębokość. Siedem z nich będzie mierzona wykorzystując zgłoszony przez wnioskodawcę patent (P.446260) modułu pomiarowego z systemem rolkowym wyposażonym w kilkaset jednorazowych i tanich miniaturowych sensorów, nie wymagających kalibracji i czyszczenia. Gdy sensor utraci parametry analityczne będzie automatycznie wymieniany na nowy. Ciągłość i stabilność pracy przez 365 dni w roku nawet w warunkach zimowych zapewni technologia mikro hydrogeneratora prądu z płynącej wody oraz technologia podgrzewania układów elektronicznych.</w:t>
        <w:br w:type="textWrapping"/>
        <w:br w:type="textWrapping"/>
        <w:t xml:space="preserve">(2) Inteligentny Chmurowy System Zarządzania Stacjami Pomiarowymi (ICSZ-SP) - platforma do monitorowania, zarządzania i analizy danych wyposażona w moduły SI identyfikujące anomalie oraz prognozujące wartości parametrów wody na 72h do przodu. (3) Interaktywna Krajowa Mapa Ryzyka Zanieczyszczeniem Rzek - narzędzie wspierające w doborze optymalnego planu pomiarowego i odpowiednim umieszczeniu stacji pomiarowych na obszarze badanym.</w:t>
        <w:br w:type="textWrapping"/>
        <w:br w:type="textWrapping"/>
        <w:t xml:space="preserve">Projekt realizowany będzie w doświadczonym w elektronice drukowanej, sensoryce, hydrologii, IoT oraz IT interdyscyplinarnym konsorcjum składającym się z PW - Lider, IMGW-PIB oraz firm MAGLY i NEBUCODE. Model komercjalizacji dopasowany do potrzeb różnych odbiorców sprawi, że ASIR będzie powszechnie dostępny.</w:t>
      </w:r>
      <w:r w:rsidDel="00000000" w:rsidR="00000000" w:rsidRPr="00000000">
        <w:rPr>
          <w:rtl w:val="0"/>
        </w:rPr>
      </w:r>
    </w:p>
    <w:p w:rsidR="00000000" w:rsidDel="00000000" w:rsidP="00000000" w:rsidRDefault="00000000" w:rsidRPr="00000000" w14:paraId="0000001D">
      <w:pPr>
        <w:numPr>
          <w:ilvl w:val="1"/>
          <w:numId w:val="1"/>
        </w:numPr>
        <w:spacing w:after="0" w:lineRule="auto"/>
        <w:ind w:left="1440" w:hanging="360"/>
        <w:rPr/>
      </w:pPr>
      <w:r w:rsidDel="00000000" w:rsidR="00000000" w:rsidRPr="00000000">
        <w:rPr>
          <w:rtl w:val="0"/>
        </w:rPr>
        <w:t xml:space="preserve">Przedmiot zamówienia dotyczy prac nad Zadaniem nr. 2 realizowanym w ww. projekcie, realizowanym przez konsorcjanta MAGLY Sp. z o.o.:</w:t>
      </w:r>
    </w:p>
    <w:p w:rsidR="00000000" w:rsidDel="00000000" w:rsidP="00000000" w:rsidRDefault="00000000" w:rsidRPr="00000000" w14:paraId="0000001E">
      <w:pPr>
        <w:numPr>
          <w:ilvl w:val="2"/>
          <w:numId w:val="1"/>
        </w:numPr>
        <w:spacing w:after="0" w:lineRule="auto"/>
        <w:ind w:left="2160" w:hanging="360"/>
        <w:rPr/>
      </w:pPr>
      <w:r w:rsidDel="00000000" w:rsidR="00000000" w:rsidRPr="00000000">
        <w:rPr>
          <w:b w:val="1"/>
          <w:bCs w:val="1"/>
          <w:rtl w:val="0"/>
        </w:rPr>
        <w:t xml:space="preserve">Tytuł Zadania:</w:t>
      </w:r>
      <w:r w:rsidDel="00000000" w:rsidR="00000000" w:rsidRPr="00000000">
        <w:rPr>
          <w:rtl w:val="0"/>
        </w:rPr>
        <w:t xml:space="preserve"> Opracowanie systemu autonomii energetycznej, nowoczesnej wytrzymałej konstrukcji w technologii 3D oraz systemu podgrzewania autonomicznej stacji pomiarowej umożliwiającego pracę w warunkach zimowych</w:t>
      </w:r>
    </w:p>
    <w:p w:rsidR="00000000" w:rsidDel="00000000" w:rsidP="00000000" w:rsidRDefault="00000000" w:rsidRPr="00000000" w14:paraId="0000001F">
      <w:pPr>
        <w:numPr>
          <w:ilvl w:val="2"/>
          <w:numId w:val="1"/>
        </w:numPr>
        <w:spacing w:after="0" w:lineRule="auto"/>
        <w:ind w:left="2160" w:hanging="360"/>
        <w:rPr/>
      </w:pPr>
      <w:r w:rsidDel="00000000" w:rsidR="00000000" w:rsidRPr="00000000">
        <w:rPr>
          <w:b w:val="1"/>
          <w:bCs w:val="1"/>
          <w:rtl w:val="0"/>
        </w:rPr>
        <w:t xml:space="preserve">Cel Realizacji Zadania/Problem do Rozwiązania:</w:t>
      </w:r>
      <w:r w:rsidDel="00000000" w:rsidR="00000000" w:rsidRPr="00000000">
        <w:rPr>
          <w:rtl w:val="0"/>
        </w:rPr>
        <w:t xml:space="preserve"> </w:t>
        <w:br w:type="textWrapping"/>
        <w:t xml:space="preserve">Problemem bad. jest opracowanie konstrukcji stacji pomiarowej o dużej wyporności, wytrzymałości i modułowości, oraz opracowanie systemu zasilania i technologii podgrzewania układów elektronicznych, aby zapewnić jej nieprzerwane działanie 365 dni w roku. Dostępne na rynku stacje pomiarowe nie działają przy niskim nasłonecznieniu i niskich temp.(zasilane są jedynie panelami słonecznymi oraz ze względu na wagę małymi akumulatorami, które w niskich temp. się rozładowują), ich konstrukcje mają ograniczone możliwości rozwoju (ze względu na niską wyporność) i są bardzo drogie (najtańsza sama boja, bez systemu pomiarowego, np. NEXSENS to koszt $2000+).Podsumowując w warunkach takich jak Polskie obecne na rynku stacje pomiarowe wymagałyby częstego czasochłonnego demontażu (co sezon i w przypadku braku słońca przez 3-4dni),co generowałoby ogromne koszty konserwacyjne i operacyjne.</w:t>
        <w:br w:type="textWrapping"/>
        <w:br w:type="textWrapping"/>
        <w:t xml:space="preserve">Cel zadania</w:t>
        <w:br w:type="textWrapping"/>
        <w:t xml:space="preserve">1.Opracowanie systemu zasilania w postaci mikro hydrogeneratora generującego energię z płynącej wody zintegrowanego z odpowiednio dobranym akumulatorem podtrzymującym oraz panelami słonecznymi, co zapewni nieprzerwane działanie stacji pomiarowej. Dostępne tego typu podobne rozwiązania to gadżety umożliwiające podładowanie telefonu (Blue Freedom, Estream), lub rozwiązania do przepływów w systemach rurowych o wysokim ciśnieniu (elektr. wodne).Brak jest możliwych do zaadaptowania rozwiązań, konieczne jest więc opracowanie nowej wiedzy w tym obszarze. </w:t>
        <w:br w:type="textWrapping"/>
        <w:br w:type="textWrapping"/>
        <w:t xml:space="preserve">2.Opracowanie konstrukcji w technologii 3D FDM o specjalnie zaprojektowanym wypełnieniu tworzącym oddzielne szczelne komory powietrza. Ta  technologia pozwoli na szybszą i tańszą produkcję jednocześnie zapewniając większą wyporność, wytrzymałość i modułowość w stosunku do konkurencyjnych rozwiązań wykonywanych metodą wtryskową. Brak jest gotowych rozwiązań w tym zakresie, literatura również powierzchownie pokrywa tematykę wykorzystania druku 3D do produkcji obiektów przeznaczonych do pracy warunkach wodnych, niezbędne jest więc opracowanie nowej wiedzy w tym obszarze. Celem też będzie odpowiedni dobór rodzaju i konstrukcji muringu oraz opracowanie systemu pobierania próbek wody do wewnątrz stacji z głębokości do 10m (głębokość będzie manualnie regulowana). </w:t>
        <w:br w:type="textWrapping"/>
        <w:br w:type="textWrapping"/>
        <w:t xml:space="preserve">3.Opracowanie technologii integracji warstw miedzi pomiędzy tradycyjnymi warstwami obwodów drukowanych umożliwiając przepływ prądu o określonej mocy w celu podgrzewania układów elektronicznych umożliwiając ich prace przy niskich temp.Brak jest komercyjnych efektywnych energetycznie rozwiązań możliwych do zaaplikowania, a więc konieczne jest opracowanie nowej wiedzy w tym zakresie.</w:t>
        <w:br w:type="textWrapping"/>
        <w:br w:type="textWrapping"/>
        <w:t xml:space="preserve">Koncepcja wizualizacyjna została załączona w załączniku nr 8 – Opis Projektu.</w:t>
        <w:br w:type="textWrapping"/>
        <w:br w:type="textWrapping"/>
        <w:t xml:space="preserve">Początkowe prace optymalizacyjne i testy będą prowadzone przy wykorzystaniu oprogramowań do modelowania i symulacji. Prototypy będą testowane i optymalizowane w dobranej zlewni w  różnych warunkach atmosferycznych (zima,lato)we współpracy z IMGW. Rezultatem realizacji tego zadania będą opracowane powyżej wymienione technologie na poziomie TRL VI.</w:t>
      </w:r>
    </w:p>
    <w:p w:rsidR="00000000" w:rsidDel="00000000" w:rsidP="00000000" w:rsidRDefault="00000000" w:rsidRPr="00000000" w14:paraId="00000020">
      <w:pPr>
        <w:numPr>
          <w:ilvl w:val="2"/>
          <w:numId w:val="1"/>
        </w:numPr>
        <w:spacing w:after="0" w:lineRule="auto"/>
        <w:ind w:left="2160" w:hanging="360"/>
        <w:rPr/>
      </w:pPr>
      <w:r w:rsidDel="00000000" w:rsidR="00000000" w:rsidRPr="00000000">
        <w:rPr>
          <w:b w:val="1"/>
          <w:bCs w:val="1"/>
          <w:rtl w:val="0"/>
        </w:rPr>
        <w:t xml:space="preserve">Opis Prac przewidzianych w ramach zadania:</w:t>
      </w:r>
      <w:r w:rsidDel="00000000" w:rsidR="00000000" w:rsidRPr="00000000">
        <w:rPr>
          <w:rtl w:val="0"/>
        </w:rPr>
        <w:t xml:space="preserve"> </w:t>
      </w:r>
      <w:r w:rsidDel="00000000" w:rsidR="00000000" w:rsidRPr="00000000">
        <w:rPr>
          <w:color w:val="000000"/>
          <w:highlight w:val="white"/>
          <w:rtl w:val="0"/>
        </w:rPr>
        <w:t xml:space="preserve"> </w:t>
        <w:br w:type="textWrapping"/>
        <w:t xml:space="preserve">(1) Badania nad opracowaniem technologii systemu zasilania autonomicznej stacji pomiarowej:</w:t>
        <w:br w:type="textWrapping"/>
        <w:t xml:space="preserve">(1a) Badania różnych rodzajów turbin (min.: Squirrel Cage, Darries, H-Darrieus, Savonius itd.) w przepływie otwartym z wykorzystaniem modelowania komputerowego  w celu opracowania kształtu turbiny zapewniającego optymalną efektywność oraz minimalny gabaryt. </w:t>
        <w:br w:type="textWrapping"/>
        <w:t xml:space="preserve">(1b) Badania nad opracowaniem układów elektronicznych integrujących mikro hydrogenerator z odpowiednio dobranymi panelami słonecznymi i akumulatorem podtrzymującym. </w:t>
        <w:br w:type="textWrapping"/>
        <w:t xml:space="preserve">(1c) Badania, analiza i dobór różnych technologii i materiałów w celu zapewnienia maksymalnej wydajności i trwałości generatora.</w:t>
      </w:r>
      <w:r w:rsidDel="00000000" w:rsidR="00000000" w:rsidRPr="00000000">
        <w:rPr>
          <w:color w:val="9900ff"/>
          <w:highlight w:val="white"/>
          <w:rtl w:val="0"/>
        </w:rPr>
        <w:br w:type="textWrapping"/>
      </w:r>
      <w:r w:rsidDel="00000000" w:rsidR="00000000" w:rsidRPr="00000000">
        <w:rPr>
          <w:color w:val="000000"/>
          <w:highlight w:val="white"/>
          <w:rtl w:val="0"/>
        </w:rPr>
        <w:t xml:space="preserve">(1d) Badania nad dobraniem odpowiedniego akumulatora i paneli słonecznych w celu ich integracji z mikro hydrogeneratorem w celu magazynowania wyprodukowanej energii oraz podtrzymywania działania stacji pomiarowej w okresach braku jej generowania.</w:t>
        <w:br w:type="textWrapping"/>
        <w:t xml:space="preserve">(1e) Badania nad opracowaniem wszystkich niezbędnych układów elektronicznych oraz  oprogramowania zarządzającego systemem zasilania i monitorującym poziom energii generowanej przez hydrogenerator i panele słoneczne, a także poziom energii zmagazynowanej w akumulatorze.</w:t>
        <w:br w:type="textWrapping"/>
        <w:t xml:space="preserve">(2) Badania nad opracowaniem technologii nowoczesnej wytrzymałej konstrukcji w technologii druku 3D FDM:</w:t>
        <w:br w:type="textWrapping"/>
        <w:t xml:space="preserve">(2a) Identyfikacja i badania różnych materiałów do druku FDM, takich jak PETG, ABS, PA12, PLA, PP itp., w celu określenia ich wytrzymałości w różnych warunkach środowiskowych (niska temp., wysoka temp. szybka zmiana różnicy temp., promieniowanie UV, wilgotność).</w:t>
        <w:br w:type="textWrapping"/>
        <w:t xml:space="preserve">(2b) Prace projektowe nad opracowaniem wypełnienia konstrukcji składającego się z oddzielnych komór powietrza, w celu opracowania docelowego kształtu tego wypełnienia (komór powietrza) i jego parametrów wytwarzania, tak aby zapewnić optymalną wyporność i wytrzymałość całej konstrukcji. </w:t>
        <w:br w:type="textWrapping"/>
        <w:t xml:space="preserve">(2c) Badania nad zastosowaniem różnych technik wykończenia powierzchni, takich jak malowanie, powlekanie czy obróbka termiczna, w celu uzyskania optymalnej wytrzymałości konstrukcji  na czynniki zewnętrzne. </w:t>
        <w:br w:type="textWrapping"/>
        <w:t xml:space="preserve">(2d) Prace nad doborem odpowiedniego rodzaju muringu  oraz prace nad opracowaniem systemu pobierania próbek wody do wewnątrz stacji.</w:t>
        <w:br w:type="textWrapping"/>
        <w:t xml:space="preserve">(3) Badania nad opracowaniem technologii integracji warstwy miedzi pomiędzy tradycyjnymi warstwami obwodów drukowanych:</w:t>
        <w:br w:type="textWrapping"/>
        <w:t xml:space="preserve">(3a) Badania nad opracowaniem metodyki umieszczania warstwy miedzi do tradycyjnych procesów produkcyjnych obwodów drukowanych w konsultacjach z producentami, w celu zapewnienia, że umieszczona warstwa miedzi jest równomiernie dystrybuowana i nie zakłóca funkcji istniejących warstw.</w:t>
        <w:br w:type="textWrapping"/>
        <w:t xml:space="preserve">(3b) Testy dotyczące trwałości i niezawodności obwodów z dodatkową warstwą miedzi, w tym testy termiczne, elektryczne oraz mechaniczne bazując na opracowanych prototypowych układach. </w:t>
        <w:br w:type="textWrapping"/>
        <w:t xml:space="preserve">(3c) Ocena wpływu integracji miedzianej warstwy na koszty produkcji, wydajność energetyczną i długowieczność obwodów.</w:t>
        <w:br w:type="textWrapping"/>
        <w:t xml:space="preserve">(3d) Badania prototypów pod kątem efektywności konwersji energii w celu opracowania optymalnych parametrów działania i wytycznych dot. integracji takich warstw.</w:t>
      </w:r>
      <w:r w:rsidDel="00000000" w:rsidR="00000000" w:rsidRPr="00000000">
        <w:rPr>
          <w:rtl w:val="0"/>
        </w:rPr>
      </w:r>
    </w:p>
    <w:p w:rsidR="00000000" w:rsidDel="00000000" w:rsidP="00000000" w:rsidRDefault="00000000" w:rsidRPr="00000000" w14:paraId="00000021">
      <w:pPr>
        <w:numPr>
          <w:ilvl w:val="2"/>
          <w:numId w:val="1"/>
        </w:numPr>
        <w:spacing w:after="0" w:lineRule="auto"/>
        <w:ind w:left="2160" w:hanging="360"/>
        <w:rPr/>
      </w:pPr>
      <w:r w:rsidDel="00000000" w:rsidR="00000000" w:rsidRPr="00000000">
        <w:rPr>
          <w:b w:val="1"/>
          <w:bCs w:val="1"/>
          <w:rtl w:val="0"/>
        </w:rPr>
        <w:t xml:space="preserve">Czas trwania zadania</w:t>
      </w:r>
      <w:r w:rsidDel="00000000" w:rsidR="00000000" w:rsidRPr="00000000">
        <w:rPr>
          <w:rtl w:val="0"/>
        </w:rPr>
        <w:t xml:space="preserve">: 01.09.2024 – 31.08.2026 r. </w:t>
      </w:r>
    </w:p>
    <w:p w:rsidR="00000000" w:rsidDel="00000000" w:rsidP="00000000" w:rsidRDefault="00000000" w:rsidRPr="00000000" w14:paraId="00000022">
      <w:pPr>
        <w:spacing w:after="0" w:lineRule="auto"/>
        <w:ind w:left="0" w:firstLine="0"/>
        <w:rPr/>
      </w:pPr>
      <w:r w:rsidDel="00000000" w:rsidR="00000000" w:rsidRPr="00000000">
        <w:rPr>
          <w:rtl w:val="0"/>
        </w:rPr>
      </w:r>
    </w:p>
    <w:p w:rsidR="00000000" w:rsidDel="00000000" w:rsidP="00000000" w:rsidRDefault="00000000" w:rsidRPr="00000000" w14:paraId="00000023">
      <w:pPr>
        <w:numPr>
          <w:ilvl w:val="1"/>
          <w:numId w:val="1"/>
        </w:numPr>
        <w:spacing w:after="0" w:lineRule="auto"/>
        <w:ind w:left="1440" w:hanging="360"/>
        <w:rPr/>
      </w:pPr>
      <w:r w:rsidDel="00000000" w:rsidR="00000000" w:rsidRPr="00000000">
        <w:rPr>
          <w:rtl w:val="0"/>
        </w:rPr>
        <w:t xml:space="preserve">Więcej informacji na temat projektu znajduje się w Załączniku nr. 8 - Opis projektu. </w:t>
      </w:r>
    </w:p>
    <w:p w:rsidR="00000000" w:rsidDel="00000000" w:rsidP="00000000" w:rsidRDefault="00000000" w:rsidRPr="00000000" w14:paraId="00000024">
      <w:pPr>
        <w:numPr>
          <w:ilvl w:val="1"/>
          <w:numId w:val="1"/>
        </w:numPr>
        <w:spacing w:after="0" w:lineRule="auto"/>
        <w:ind w:left="1440" w:hanging="360"/>
        <w:rPr/>
      </w:pPr>
      <w:r w:rsidDel="00000000" w:rsidR="00000000" w:rsidRPr="00000000">
        <w:rPr>
          <w:rtl w:val="0"/>
        </w:rPr>
        <w:t xml:space="preserve">Forma prawna zlecenia: Wszystkie dopuszczalne formy prawne. W przypadku realizacji zlecenia na podstawie umowy o pracę, umowa zostanie dostosowana co do wymogów wynikających z przepisów Kodeksu Pracy z zachowaniem wszystkich treści merytorycznych zawartych w niniejszym zapytaniu ofertowym. </w:t>
      </w:r>
    </w:p>
    <w:p w:rsidR="00000000" w:rsidDel="00000000" w:rsidP="00000000" w:rsidRDefault="00000000" w:rsidRPr="00000000" w14:paraId="00000025">
      <w:pPr>
        <w:numPr>
          <w:ilvl w:val="1"/>
          <w:numId w:val="1"/>
        </w:numPr>
        <w:spacing w:after="0" w:lineRule="auto"/>
        <w:ind w:left="1440" w:hanging="360"/>
        <w:rPr/>
      </w:pPr>
      <w:r w:rsidDel="00000000" w:rsidR="00000000" w:rsidRPr="00000000">
        <w:rPr>
          <w:rtl w:val="0"/>
        </w:rPr>
        <w:t xml:space="preserve">Zakres prac i obowiązków na stanowisku </w:t>
      </w:r>
      <w:r w:rsidDel="00000000" w:rsidR="00000000" w:rsidRPr="00000000">
        <w:rPr>
          <w:b w:val="1"/>
          <w:bCs w:val="1"/>
          <w:rtl w:val="0"/>
        </w:rPr>
        <w:t xml:space="preserve">Starszy Inżynier Elektronik</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6">
      <w:pPr>
        <w:numPr>
          <w:ilvl w:val="2"/>
          <w:numId w:val="1"/>
        </w:numPr>
        <w:spacing w:after="0" w:lineRule="auto"/>
        <w:ind w:left="2160" w:hanging="360"/>
        <w:rPr/>
      </w:pPr>
      <w:r w:rsidDel="00000000" w:rsidR="00000000" w:rsidRPr="00000000">
        <w:rPr>
          <w:highlight w:val="white"/>
          <w:rtl w:val="0"/>
        </w:rPr>
        <w:t xml:space="preserve">Projektowanie układów elektronicznych: Opracowywanie i modyfikowanie zaawansowanych układów elektronicznych niezbędnych dla funkcjonowania autonomicznej stacji pomiarowej, w tym systemów zasilania, czujników i interfejsów komunikacyjnych.</w:t>
      </w:r>
    </w:p>
    <w:p w:rsidR="00000000" w:rsidDel="00000000" w:rsidP="00000000" w:rsidRDefault="00000000" w:rsidRPr="00000000" w14:paraId="00000027">
      <w:pPr>
        <w:numPr>
          <w:ilvl w:val="2"/>
          <w:numId w:val="1"/>
        </w:numPr>
        <w:spacing w:after="0" w:lineRule="auto"/>
        <w:ind w:left="2160" w:hanging="360"/>
        <w:rPr/>
      </w:pPr>
      <w:r w:rsidDel="00000000" w:rsidR="00000000" w:rsidRPr="00000000">
        <w:rPr>
          <w:highlight w:val="white"/>
          <w:rtl w:val="0"/>
        </w:rPr>
        <w:t xml:space="preserve">Koordynacja zespołu elektroników: Nadzorowanie pracy innych inżynierów i techników elektroników, zapewnienie podziału zadań, monitorowanie postępów i dbanie o jakość wykonywanych prac.</w:t>
      </w:r>
    </w:p>
    <w:p w:rsidR="00000000" w:rsidDel="00000000" w:rsidP="00000000" w:rsidRDefault="00000000" w:rsidRPr="00000000" w14:paraId="00000028">
      <w:pPr>
        <w:numPr>
          <w:ilvl w:val="2"/>
          <w:numId w:val="1"/>
        </w:numPr>
        <w:spacing w:after="0" w:lineRule="auto"/>
        <w:ind w:left="2160" w:hanging="360"/>
        <w:rPr/>
      </w:pPr>
      <w:r w:rsidDel="00000000" w:rsidR="00000000" w:rsidRPr="00000000">
        <w:rPr>
          <w:highlight w:val="white"/>
          <w:rtl w:val="0"/>
        </w:rPr>
        <w:t xml:space="preserve">Integracja z oprogramowaniem: Współpraca z zespołem programistycznym w celu zapewnienia sprawnego połączenia układów elektronicznych z oprogramowaniem, umożliwiając efektywną komunikację i kontrolę.</w:t>
      </w:r>
    </w:p>
    <w:p w:rsidR="00000000" w:rsidDel="00000000" w:rsidP="00000000" w:rsidRDefault="00000000" w:rsidRPr="00000000" w14:paraId="00000029">
      <w:pPr>
        <w:numPr>
          <w:ilvl w:val="2"/>
          <w:numId w:val="1"/>
        </w:numPr>
        <w:spacing w:after="0" w:lineRule="auto"/>
        <w:ind w:left="2160" w:hanging="360"/>
        <w:rPr/>
      </w:pPr>
      <w:r w:rsidDel="00000000" w:rsidR="00000000" w:rsidRPr="00000000">
        <w:rPr>
          <w:highlight w:val="white"/>
          <w:rtl w:val="0"/>
        </w:rPr>
        <w:t xml:space="preserve">Testowanie i walidacja układów: Organizowanie i przeprowadzanie testów układów elektronicznych w różnych warunkach, aby upewnić się, że spełniają one ustalone standardy jakościowe i wydajnościowe.</w:t>
      </w:r>
      <w:r w:rsidDel="00000000" w:rsidR="00000000" w:rsidRPr="00000000">
        <w:rPr>
          <w:rtl w:val="0"/>
        </w:rPr>
      </w:r>
    </w:p>
    <w:p w:rsidR="00000000" w:rsidDel="00000000" w:rsidP="00000000" w:rsidRDefault="00000000" w:rsidRPr="00000000" w14:paraId="0000002A">
      <w:pPr>
        <w:numPr>
          <w:ilvl w:val="1"/>
          <w:numId w:val="1"/>
        </w:numPr>
        <w:spacing w:after="0" w:lineRule="auto"/>
        <w:ind w:left="1440" w:hanging="360"/>
        <w:rPr/>
      </w:pPr>
      <w:r w:rsidDel="00000000" w:rsidR="00000000" w:rsidRPr="00000000">
        <w:rPr>
          <w:rtl w:val="0"/>
        </w:rPr>
        <w:t xml:space="preserve">Wykonawca dla prawidłowego oraz terminowego wykonania przedmiotowego zamówienia powinien posiadać lub zapewnić doświadczone i wykwalifikowane osoby zdolne do prowadzenia wszelkich powierzonych zadań, zgodnie z obowiązującymi przepisami prawa oraz z postanowieniami stosownych decyzji podejmowanych przez zamawiającego oraz podmioty/instytucje zewnętrzne. </w:t>
      </w:r>
    </w:p>
    <w:p w:rsidR="00000000" w:rsidDel="00000000" w:rsidP="00000000" w:rsidRDefault="00000000" w:rsidRPr="00000000" w14:paraId="0000002B">
      <w:pPr>
        <w:numPr>
          <w:ilvl w:val="1"/>
          <w:numId w:val="1"/>
        </w:numPr>
        <w:spacing w:after="0" w:lineRule="auto"/>
        <w:ind w:left="1440" w:hanging="360"/>
        <w:rPr/>
      </w:pPr>
      <w:r w:rsidDel="00000000" w:rsidR="00000000" w:rsidRPr="00000000">
        <w:rPr>
          <w:rtl w:val="0"/>
        </w:rPr>
        <w:t xml:space="preserve">Wszystkie określone wyżej zadania muszą być realizowane na infrastrukturze Zamawiającego.</w:t>
      </w:r>
    </w:p>
    <w:p w:rsidR="00000000" w:rsidDel="00000000" w:rsidP="00000000" w:rsidRDefault="00000000" w:rsidRPr="00000000" w14:paraId="0000002C">
      <w:pPr>
        <w:numPr>
          <w:ilvl w:val="1"/>
          <w:numId w:val="1"/>
        </w:numPr>
        <w:spacing w:after="0" w:lineRule="auto"/>
        <w:ind w:left="1440" w:hanging="360"/>
        <w:rPr/>
      </w:pPr>
      <w:r w:rsidDel="00000000" w:rsidR="00000000" w:rsidRPr="00000000">
        <w:rPr>
          <w:rtl w:val="0"/>
        </w:rPr>
        <w:t xml:space="preserve">Przewidywany wymiar zaangażowania: 80 h / miesięcznie przez okres ok. 6 miesięcy . W oparciu o taki szacunek prosimy o oszacowanie oferty jednakże, z uwagi na badawczo-rozwojowy charakter projektu wymiar ten, na etapie realizacji projektu może ulec zmianie. W związku z powyższym Wykonawca będzie rozliczał się z Zamawiającym na podstawie miesięcznego raportu czasu pracy i po jego zaakceptowaniu przez Zamawiającego, będzie wystawiał rachunek lub fakturę.</w:t>
      </w:r>
    </w:p>
    <w:p w:rsidR="00000000" w:rsidDel="00000000" w:rsidP="00000000" w:rsidRDefault="00000000" w:rsidRPr="00000000" w14:paraId="0000002D">
      <w:pPr>
        <w:numPr>
          <w:ilvl w:val="1"/>
          <w:numId w:val="1"/>
        </w:numPr>
        <w:spacing w:after="0" w:lineRule="auto"/>
        <w:ind w:left="1440" w:hanging="360"/>
        <w:rPr/>
      </w:pPr>
      <w:r w:rsidDel="00000000" w:rsidR="00000000" w:rsidRPr="00000000">
        <w:rPr>
          <w:rtl w:val="0"/>
        </w:rPr>
        <w:t xml:space="preserve">Wykonawca zobowiązuje się przenieść na Zamawiającego, bez dodatkowego wynagrodzenia, całość praw autorskich i praw własności intelektualnej przysługujących mu w stosunku do wytworzonych efektów pracy w ramach umowy. Za przeniesienie ww. praw. Wykonawcy nie będzie przysługiwało dodatkowe wynagrodzenie.</w:t>
      </w:r>
    </w:p>
    <w:p w:rsidR="00000000" w:rsidDel="00000000" w:rsidP="00000000" w:rsidRDefault="00000000" w:rsidRPr="00000000" w14:paraId="0000002E">
      <w:pPr>
        <w:numPr>
          <w:ilvl w:val="1"/>
          <w:numId w:val="1"/>
        </w:numPr>
        <w:spacing w:after="0" w:lineRule="auto"/>
        <w:ind w:left="1440" w:hanging="360"/>
        <w:rPr/>
      </w:pPr>
      <w:r w:rsidDel="00000000" w:rsidR="00000000" w:rsidRPr="00000000">
        <w:rPr>
          <w:rtl w:val="0"/>
        </w:rPr>
        <w:t xml:space="preserve">Planowane podpisanie umowy: Marzec 2026</w:t>
      </w:r>
    </w:p>
    <w:p w:rsidR="00000000" w:rsidDel="00000000" w:rsidP="00000000" w:rsidRDefault="00000000" w:rsidRPr="00000000" w14:paraId="0000002F">
      <w:pPr>
        <w:numPr>
          <w:ilvl w:val="1"/>
          <w:numId w:val="1"/>
        </w:numPr>
        <w:spacing w:after="0" w:lineRule="auto"/>
        <w:ind w:left="1440" w:hanging="360"/>
        <w:rPr/>
      </w:pPr>
      <w:r w:rsidDel="00000000" w:rsidR="00000000" w:rsidRPr="00000000">
        <w:rPr>
          <w:rtl w:val="0"/>
        </w:rPr>
        <w:t xml:space="preserve">Miejsce realizacji projektu: ul. Niegocińska 1, 11-500 Wilkasy / ul. Zygmuntq Jórskiego 57A, 03-593 Warszawa</w:t>
      </w:r>
    </w:p>
    <w:p w:rsidR="00000000" w:rsidDel="00000000" w:rsidP="00000000" w:rsidRDefault="00000000" w:rsidRPr="00000000" w14:paraId="00000030">
      <w:pPr>
        <w:numPr>
          <w:ilvl w:val="1"/>
          <w:numId w:val="1"/>
        </w:numPr>
        <w:spacing w:after="0" w:lineRule="auto"/>
        <w:ind w:left="1440" w:hanging="360"/>
        <w:rPr/>
      </w:pPr>
      <w:r w:rsidDel="00000000" w:rsidR="00000000" w:rsidRPr="00000000">
        <w:rPr>
          <w:rtl w:val="0"/>
        </w:rPr>
        <w:t xml:space="preserve">Czas trwania umowy może zostać wydłużony w wyniku wydłużenia czasu trwania projektu w przedmiocie zamówienia. </w:t>
        <w:br w:type="textWrapping"/>
      </w:r>
    </w:p>
    <w:p w:rsidR="00000000" w:rsidDel="00000000" w:rsidP="00000000" w:rsidRDefault="00000000" w:rsidRPr="00000000" w14:paraId="00000031">
      <w:pPr>
        <w:pStyle w:val="Heading2"/>
        <w:numPr>
          <w:ilvl w:val="0"/>
          <w:numId w:val="1"/>
        </w:numPr>
        <w:ind w:left="720" w:hanging="360"/>
        <w:rPr>
          <w:sz w:val="21"/>
          <w:szCs w:val="21"/>
        </w:rPr>
      </w:pPr>
      <w:bookmarkStart w:colFirst="0" w:colLast="0" w:name="_heading=h.tyjcwt" w:id="5"/>
      <w:bookmarkEnd w:id="5"/>
      <w:r w:rsidDel="00000000" w:rsidR="00000000" w:rsidRPr="00000000">
        <w:rPr>
          <w:rtl w:val="0"/>
        </w:rPr>
        <w:t xml:space="preserve">Warunki udziału w postępowaniu</w:t>
      </w:r>
      <w:r w:rsidDel="00000000" w:rsidR="00000000" w:rsidRPr="00000000">
        <w:rPr>
          <w:rtl w:val="0"/>
        </w:rPr>
      </w:r>
    </w:p>
    <w:p w:rsidR="00000000" w:rsidDel="00000000" w:rsidP="00000000" w:rsidRDefault="00000000" w:rsidRPr="00000000" w14:paraId="00000032">
      <w:pPr>
        <w:numPr>
          <w:ilvl w:val="1"/>
          <w:numId w:val="1"/>
        </w:numPr>
        <w:spacing w:after="0" w:lineRule="auto"/>
        <w:ind w:left="1440" w:hanging="360"/>
        <w:rPr/>
      </w:pPr>
      <w:r w:rsidDel="00000000" w:rsidR="00000000" w:rsidRPr="00000000">
        <w:rPr>
          <w:rtl w:val="0"/>
        </w:rPr>
        <w:t xml:space="preserve">Wymagania dot. doświadczenia:</w:t>
      </w:r>
    </w:p>
    <w:p w:rsidR="00000000" w:rsidDel="00000000" w:rsidP="00000000" w:rsidRDefault="00000000" w:rsidRPr="00000000" w14:paraId="00000033">
      <w:pPr>
        <w:numPr>
          <w:ilvl w:val="2"/>
          <w:numId w:val="1"/>
        </w:numPr>
        <w:spacing w:after="0" w:lineRule="auto"/>
        <w:ind w:left="2160" w:hanging="360"/>
        <w:rPr/>
      </w:pPr>
      <w:r w:rsidDel="00000000" w:rsidR="00000000" w:rsidRPr="00000000">
        <w:rPr>
          <w:rtl w:val="0"/>
        </w:rPr>
        <w:t xml:space="preserve">Doświadczenie:</w:t>
      </w:r>
      <w:r w:rsidDel="00000000" w:rsidR="00000000" w:rsidRPr="00000000">
        <w:rPr>
          <w:b w:val="1"/>
          <w:bCs w:val="1"/>
          <w:rtl w:val="0"/>
        </w:rPr>
        <w:t xml:space="preserve"> mgr inżynier - Elektroniki, Automatyki, Mechatroniki lub pokrewne, 4-letnie doświadczenie w projektowaniu układów elektronicznych</w:t>
      </w:r>
      <w:r w:rsidDel="00000000" w:rsidR="00000000" w:rsidRPr="00000000">
        <w:rPr>
          <w:rtl w:val="0"/>
        </w:rPr>
      </w:r>
    </w:p>
    <w:p w:rsidR="00000000" w:rsidDel="00000000" w:rsidP="00000000" w:rsidRDefault="00000000" w:rsidRPr="00000000" w14:paraId="00000034">
      <w:pPr>
        <w:numPr>
          <w:ilvl w:val="1"/>
          <w:numId w:val="1"/>
        </w:numPr>
        <w:spacing w:after="0" w:lineRule="auto"/>
        <w:ind w:left="1440" w:hanging="360"/>
        <w:rPr/>
      </w:pPr>
      <w:r w:rsidDel="00000000" w:rsidR="00000000" w:rsidRPr="00000000">
        <w:rPr>
          <w:rtl w:val="0"/>
        </w:rPr>
        <w:t xml:space="preserve">Zamawiający dokona oceny spełnienia warunków udziału w postępowaniu na zasadzie spełnia/nie spełnia na podstawie CV oraz Oświadczenia wykonawcy o spełnieniu warunków udziału w postępowaniu – Załącznik nr 6 do Zapytania Ofertowego, który Wykonawca jest zobowiązany dołączyć do oferty.</w:t>
      </w:r>
    </w:p>
    <w:p w:rsidR="00000000" w:rsidDel="00000000" w:rsidP="00000000" w:rsidRDefault="00000000" w:rsidRPr="00000000" w14:paraId="00000035">
      <w:pPr>
        <w:numPr>
          <w:ilvl w:val="1"/>
          <w:numId w:val="1"/>
        </w:numPr>
        <w:spacing w:after="0" w:lineRule="auto"/>
        <w:ind w:left="1440" w:hanging="360"/>
        <w:rPr/>
      </w:pPr>
      <w:r w:rsidDel="00000000" w:rsidR="00000000" w:rsidRPr="00000000">
        <w:rPr>
          <w:rtl w:val="0"/>
        </w:rPr>
        <w:t xml:space="preserve">Zamawiający zastrzega sobie możliwość żądania dodatkowych dokumentów potwierdzających wskazane powyżej doświadczenie/wykształcenie, np. listy publikacji, referencji, listów polecających, świadectw pracy, dyplomów, certyfikatów itp., z których będzie jednoznacznie wynikać spełnienie w/w warunku. W przypadku, gdy po wezwaniu Wykonawcy do złożenia dokumentów jak powyżej okaże się że nie spełnia on warunków udziału w postępowaniu, oferta Wykonawcy zostanie odrzucona, a Zamawiający będzie uprawniony do wyboru Wykonawcy, który spełnia wymagania zapytania ofertowego i którego oferta uzyskała kolejno najwyższą liczbę punktów.</w:t>
      </w:r>
    </w:p>
    <w:p w:rsidR="00000000" w:rsidDel="00000000" w:rsidP="00000000" w:rsidRDefault="00000000" w:rsidRPr="00000000" w14:paraId="00000036">
      <w:pPr>
        <w:numPr>
          <w:ilvl w:val="1"/>
          <w:numId w:val="1"/>
        </w:numPr>
        <w:spacing w:after="0" w:lineRule="auto"/>
        <w:ind w:left="1440" w:hanging="360"/>
        <w:rPr/>
      </w:pPr>
      <w:r w:rsidDel="00000000" w:rsidR="00000000" w:rsidRPr="00000000">
        <w:rPr>
          <w:rtl w:val="0"/>
        </w:rPr>
        <w:t xml:space="preserve">Do udziału w postępowaniu ofertowym jako kandydaci na stanowisko dopuszczane są wyłącznie osoby, których łączne zaangażowanie zawodowe w realizację wszystkich projektów finansowanych z Funduszy Strukturalnych i Funduszu Spójności oraz działań finansowanych z innych źródeł, w tym środków własnych i innych podmiotów, nie przekracza 276 godzin miesięcznie. Wykonawca zobowiązany jest dołączyć do oferty Oświadczenie o Łącznym Zaangażowaniu Zawodowym przez proponowanego kandydata według wzoru stanowiącego Załącznik nr 2 do niniejszego Zapytania Ofertowego.</w:t>
        <w:br w:type="textWrapping"/>
      </w:r>
    </w:p>
    <w:p w:rsidR="00000000" w:rsidDel="00000000" w:rsidP="00000000" w:rsidRDefault="00000000" w:rsidRPr="00000000" w14:paraId="00000037">
      <w:pPr>
        <w:pStyle w:val="Heading2"/>
        <w:numPr>
          <w:ilvl w:val="0"/>
          <w:numId w:val="1"/>
        </w:numPr>
        <w:ind w:left="720" w:hanging="360"/>
        <w:rPr/>
      </w:pPr>
      <w:bookmarkStart w:colFirst="0" w:colLast="0" w:name="_heading=h.3dy6vkm" w:id="6"/>
      <w:bookmarkEnd w:id="6"/>
      <w:r w:rsidDel="00000000" w:rsidR="00000000" w:rsidRPr="00000000">
        <w:rPr>
          <w:rtl w:val="0"/>
        </w:rPr>
        <w:t xml:space="preserve">Kryterium wyboru najkorzystniejszej oferty</w:t>
      </w:r>
    </w:p>
    <w:p w:rsidR="00000000" w:rsidDel="00000000" w:rsidP="00000000" w:rsidRDefault="00000000" w:rsidRPr="00000000" w14:paraId="00000038">
      <w:pPr>
        <w:numPr>
          <w:ilvl w:val="1"/>
          <w:numId w:val="1"/>
        </w:numPr>
        <w:spacing w:after="0" w:lineRule="auto"/>
        <w:ind w:left="1440" w:hanging="360"/>
        <w:rPr/>
      </w:pPr>
      <w:r w:rsidDel="00000000" w:rsidR="00000000" w:rsidRPr="00000000">
        <w:rPr>
          <w:rtl w:val="0"/>
        </w:rPr>
        <w:t xml:space="preserve">Cena brutto (PLN) za godzinę (z narzutami pracodawcy) lub cena netto (jeśli dotyczy, w przypadku podmiotów uprawnionych do odliczenia podatku VAT)  –  łączna wartość – 100 pkt., waga 100%</w:t>
      </w:r>
    </w:p>
    <w:p w:rsidR="00000000" w:rsidDel="00000000" w:rsidP="00000000" w:rsidRDefault="00000000" w:rsidRPr="00000000" w14:paraId="00000039">
      <w:pPr>
        <w:numPr>
          <w:ilvl w:val="1"/>
          <w:numId w:val="1"/>
        </w:numPr>
        <w:spacing w:after="0" w:lineRule="auto"/>
        <w:ind w:left="1440" w:hanging="360"/>
        <w:rPr/>
      </w:pPr>
      <w:r w:rsidDel="00000000" w:rsidR="00000000" w:rsidRPr="00000000">
        <w:rPr>
          <w:rtl w:val="0"/>
        </w:rPr>
        <w:t xml:space="preserve">  Do zdobycia jest łącznie 100 punktów. Wybór najkorzystniejszej oferty nastąpi w oparciu o następujące kryteria:</w:t>
      </w:r>
    </w:p>
    <w:p w:rsidR="00000000" w:rsidDel="00000000" w:rsidP="00000000" w:rsidRDefault="00000000" w:rsidRPr="00000000" w14:paraId="0000003A">
      <w:pPr>
        <w:numPr>
          <w:ilvl w:val="2"/>
          <w:numId w:val="1"/>
        </w:numPr>
        <w:spacing w:after="0" w:lineRule="auto"/>
        <w:ind w:left="2160" w:hanging="360"/>
        <w:rPr/>
      </w:pPr>
      <w:r w:rsidDel="00000000" w:rsidR="00000000" w:rsidRPr="00000000">
        <w:rPr>
          <w:rtl w:val="0"/>
        </w:rPr>
        <w:t xml:space="preserve">Cena za godzinę – 100 pkt. (100%)</w:t>
      </w:r>
    </w:p>
    <w:p w:rsidR="00000000" w:rsidDel="00000000" w:rsidP="00000000" w:rsidRDefault="00000000" w:rsidRPr="00000000" w14:paraId="0000003B">
      <w:pPr>
        <w:numPr>
          <w:ilvl w:val="2"/>
          <w:numId w:val="1"/>
        </w:numPr>
        <w:spacing w:after="0" w:lineRule="auto"/>
        <w:ind w:left="2160" w:hanging="360"/>
        <w:rPr/>
      </w:pPr>
      <w:r w:rsidDel="00000000" w:rsidR="00000000" w:rsidRPr="00000000">
        <w:rPr>
          <w:rtl w:val="0"/>
        </w:rPr>
        <w:t xml:space="preserve">Liczba punktów w kryterium „cena za godzinę” będzie przyznawana według poniższego wzoru:</w:t>
        <w:br w:type="textWrapping"/>
        <w:t xml:space="preserve">Ki=Cmin/Ci*100 pkt</w:t>
        <w:br w:type="textWrapping"/>
        <w:t xml:space="preserve">gdzie:</w:t>
      </w:r>
    </w:p>
    <w:p w:rsidR="00000000" w:rsidDel="00000000" w:rsidP="00000000" w:rsidRDefault="00000000" w:rsidRPr="00000000" w14:paraId="0000003C">
      <w:pPr>
        <w:numPr>
          <w:ilvl w:val="3"/>
          <w:numId w:val="1"/>
        </w:numPr>
        <w:spacing w:after="0" w:lineRule="auto"/>
        <w:ind w:left="2880" w:hanging="360"/>
        <w:rPr/>
      </w:pPr>
      <w:r w:rsidDel="00000000" w:rsidR="00000000" w:rsidRPr="00000000">
        <w:rPr>
          <w:rtl w:val="0"/>
        </w:rPr>
        <w:t xml:space="preserve">Ki – liczba punktów dla oferty nr „i’ w kryterium „cena za godzinę”</w:t>
      </w:r>
    </w:p>
    <w:p w:rsidR="00000000" w:rsidDel="00000000" w:rsidP="00000000" w:rsidRDefault="00000000" w:rsidRPr="00000000" w14:paraId="0000003D">
      <w:pPr>
        <w:numPr>
          <w:ilvl w:val="3"/>
          <w:numId w:val="1"/>
        </w:numPr>
        <w:spacing w:after="0" w:lineRule="auto"/>
        <w:ind w:left="2880" w:hanging="360"/>
        <w:rPr/>
      </w:pPr>
      <w:r w:rsidDel="00000000" w:rsidR="00000000" w:rsidRPr="00000000">
        <w:rPr>
          <w:rtl w:val="0"/>
        </w:rPr>
        <w:t xml:space="preserve">Cmin – najmniejsza „cena za godzinę” pracy ze wszystkich cen zaproponowanych przez Oferentów.</w:t>
      </w:r>
    </w:p>
    <w:p w:rsidR="00000000" w:rsidDel="00000000" w:rsidP="00000000" w:rsidRDefault="00000000" w:rsidRPr="00000000" w14:paraId="0000003E">
      <w:pPr>
        <w:numPr>
          <w:ilvl w:val="3"/>
          <w:numId w:val="1"/>
        </w:numPr>
        <w:spacing w:after="0" w:lineRule="auto"/>
        <w:ind w:left="2880" w:hanging="360"/>
        <w:rPr/>
      </w:pPr>
      <w:r w:rsidDel="00000000" w:rsidR="00000000" w:rsidRPr="00000000">
        <w:rPr>
          <w:rtl w:val="0"/>
        </w:rPr>
        <w:t xml:space="preserve">Ci – „cena za godzinę” pracy oferty nr „i”.</w:t>
      </w:r>
    </w:p>
    <w:p w:rsidR="00000000" w:rsidDel="00000000" w:rsidP="00000000" w:rsidRDefault="00000000" w:rsidRPr="00000000" w14:paraId="0000003F">
      <w:pPr>
        <w:numPr>
          <w:ilvl w:val="2"/>
          <w:numId w:val="1"/>
        </w:numPr>
        <w:spacing w:after="0" w:lineRule="auto"/>
        <w:ind w:left="2160" w:hanging="360"/>
        <w:rPr/>
      </w:pPr>
      <w:r w:rsidDel="00000000" w:rsidR="00000000" w:rsidRPr="00000000">
        <w:rPr>
          <w:rtl w:val="0"/>
        </w:rPr>
        <w:t xml:space="preserve">Wybrana zostanie oferta która otrzyma największą ilość punktów</w:t>
        <w:br w:type="textWrapping"/>
      </w:r>
    </w:p>
    <w:p w:rsidR="00000000" w:rsidDel="00000000" w:rsidP="00000000" w:rsidRDefault="00000000" w:rsidRPr="00000000" w14:paraId="00000040">
      <w:pPr>
        <w:pStyle w:val="Heading2"/>
        <w:numPr>
          <w:ilvl w:val="0"/>
          <w:numId w:val="1"/>
        </w:numPr>
        <w:ind w:left="720" w:hanging="360"/>
        <w:rPr/>
      </w:pPr>
      <w:bookmarkStart w:colFirst="0" w:colLast="0" w:name="_heading=h.1t3h5sf" w:id="7"/>
      <w:bookmarkEnd w:id="7"/>
      <w:r w:rsidDel="00000000" w:rsidR="00000000" w:rsidRPr="00000000">
        <w:rPr>
          <w:rtl w:val="0"/>
        </w:rPr>
        <w:t xml:space="preserve">Termin, miejsce i sposób złożenia oferty</w:t>
      </w:r>
    </w:p>
    <w:p w:rsidR="00000000" w:rsidDel="00000000" w:rsidP="00000000" w:rsidRDefault="00000000" w:rsidRPr="00000000" w14:paraId="00000041">
      <w:pPr>
        <w:numPr>
          <w:ilvl w:val="1"/>
          <w:numId w:val="1"/>
        </w:numPr>
        <w:spacing w:after="0" w:lineRule="auto"/>
        <w:ind w:left="1440" w:hanging="360"/>
        <w:rPr/>
      </w:pPr>
      <w:r w:rsidDel="00000000" w:rsidR="00000000" w:rsidRPr="00000000">
        <w:rPr>
          <w:rtl w:val="0"/>
        </w:rPr>
        <w:t xml:space="preserve">Termin składania ofert upływa w dniu </w:t>
      </w:r>
      <w:r w:rsidDel="00000000" w:rsidR="00000000" w:rsidRPr="00000000">
        <w:rPr>
          <w:b w:val="1"/>
          <w:bCs w:val="1"/>
          <w:rtl w:val="0"/>
        </w:rPr>
        <w:t xml:space="preserve">09.03.2026 do godz. 9:00.</w:t>
      </w:r>
      <w:r w:rsidDel="00000000" w:rsidR="00000000" w:rsidRPr="00000000">
        <w:rPr>
          <w:rtl w:val="0"/>
        </w:rPr>
        <w:t xml:space="preserve"> </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t xml:space="preserve">Ofertę sporządzoną według zasad przedstawionych w niniejszym zapytaniu należy dostarczyć do wyznaczonego powyżej terminu, w formie pisemnej na adres: MAGLY Spółka z Ograniczoną Odpowiedzialnością, ul. Niegocińska 1, 11-500 Wilkasy lub w formie elektronicznej (skanów, tudzież dokumentów opatrzonych elektronicznym podpisem kwalifikowanym) na adres e-mail </w:t>
      </w:r>
      <w:hyperlink r:id="rId7">
        <w:r w:rsidDel="00000000" w:rsidR="00000000" w:rsidRPr="00000000">
          <w:rPr>
            <w:b w:val="1"/>
            <w:bCs w:val="1"/>
            <w:color w:val="0000ff"/>
            <w:u w:val="single"/>
            <w:rtl w:val="0"/>
          </w:rPr>
          <w:t xml:space="preserve">tenders@magly.co</w:t>
        </w:r>
      </w:hyperlink>
      <w:r w:rsidDel="00000000" w:rsidR="00000000" w:rsidRPr="00000000">
        <w:rPr>
          <w:rtl w:val="0"/>
        </w:rPr>
        <w:t xml:space="preserve">. Z zastrzeżeniem że o zachowaniu terminu składania ofert decyduje data zarejestrowania wiadomości na serwerach Zamawiającego.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color w:val="000000"/>
          <w:highlight w:val="white"/>
          <w:rtl w:val="0"/>
        </w:rPr>
        <w:t xml:space="preserve">Maksymalny rozmiar jednej wiadomości e-mail nie może przekroczyć 25 MB.</w:t>
      </w:r>
      <w:r w:rsidDel="00000000" w:rsidR="00000000" w:rsidRPr="00000000">
        <w:rPr>
          <w:rtl w:val="0"/>
        </w:rPr>
      </w:r>
    </w:p>
    <w:p w:rsidR="00000000" w:rsidDel="00000000" w:rsidP="00000000" w:rsidRDefault="00000000" w:rsidRPr="00000000" w14:paraId="00000043">
      <w:pPr>
        <w:numPr>
          <w:ilvl w:val="1"/>
          <w:numId w:val="1"/>
        </w:numPr>
        <w:spacing w:after="0" w:lineRule="auto"/>
        <w:ind w:left="1440" w:hanging="360"/>
        <w:rPr/>
      </w:pPr>
      <w:r w:rsidDel="00000000" w:rsidR="00000000" w:rsidRPr="00000000">
        <w:rPr>
          <w:rtl w:val="0"/>
        </w:rPr>
        <w:t xml:space="preserve">W przypadku złożenia oferty w formie pisemnej, ofertę należy złożyć w zamkniętej kopercie oznaczonej tytułem i numerem niniejszego postępowania na kopercie najpóźniej w ostatnim dniu składania ofert. Decyduje data wpływu do Zamawiającego.</w:t>
      </w:r>
    </w:p>
    <w:p w:rsidR="00000000" w:rsidDel="00000000" w:rsidP="00000000" w:rsidRDefault="00000000" w:rsidRPr="00000000" w14:paraId="00000044">
      <w:pPr>
        <w:numPr>
          <w:ilvl w:val="1"/>
          <w:numId w:val="1"/>
        </w:numPr>
        <w:spacing w:after="0" w:lineRule="auto"/>
        <w:ind w:left="1440" w:hanging="360"/>
        <w:rPr/>
      </w:pPr>
      <w:r w:rsidDel="00000000" w:rsidR="00000000" w:rsidRPr="00000000">
        <w:rPr>
          <w:rtl w:val="0"/>
        </w:rPr>
        <w:t xml:space="preserve">Wykonawcy ubiegający się o udzielenie przedmiotowego zamówienia zobowiązani są złożyć następujące dokumenty, tj.:</w:t>
      </w:r>
    </w:p>
    <w:p w:rsidR="00000000" w:rsidDel="00000000" w:rsidP="00000000" w:rsidRDefault="00000000" w:rsidRPr="00000000" w14:paraId="00000045">
      <w:pPr>
        <w:numPr>
          <w:ilvl w:val="2"/>
          <w:numId w:val="1"/>
        </w:numPr>
        <w:spacing w:after="0" w:lineRule="auto"/>
        <w:ind w:left="2160" w:hanging="360"/>
        <w:rPr/>
      </w:pPr>
      <w:r w:rsidDel="00000000" w:rsidR="00000000" w:rsidRPr="00000000">
        <w:rPr>
          <w:rtl w:val="0"/>
        </w:rPr>
        <w:t xml:space="preserve">Formularz ofertowy sporządzony według wzoru przedstawionego w załączniku nr 1 załączonym do Zapytania Ofertowego.</w:t>
      </w:r>
    </w:p>
    <w:p w:rsidR="00000000" w:rsidDel="00000000" w:rsidP="00000000" w:rsidRDefault="00000000" w:rsidRPr="00000000" w14:paraId="00000046">
      <w:pPr>
        <w:numPr>
          <w:ilvl w:val="2"/>
          <w:numId w:val="1"/>
        </w:numPr>
        <w:spacing w:after="0" w:lineRule="auto"/>
        <w:ind w:left="2160" w:hanging="360"/>
        <w:rPr/>
      </w:pPr>
      <w:r w:rsidDel="00000000" w:rsidR="00000000" w:rsidRPr="00000000">
        <w:rPr>
          <w:rtl w:val="0"/>
        </w:rPr>
        <w:t xml:space="preserve">Oświadczenia o:</w:t>
      </w:r>
    </w:p>
    <w:p w:rsidR="00000000" w:rsidDel="00000000" w:rsidP="00000000" w:rsidRDefault="00000000" w:rsidRPr="00000000" w14:paraId="00000047">
      <w:pPr>
        <w:numPr>
          <w:ilvl w:val="3"/>
          <w:numId w:val="1"/>
        </w:numPr>
        <w:spacing w:after="0" w:lineRule="auto"/>
        <w:ind w:left="2880" w:hanging="360"/>
        <w:rPr/>
      </w:pPr>
      <w:r w:rsidDel="00000000" w:rsidR="00000000" w:rsidRPr="00000000">
        <w:rPr>
          <w:rtl w:val="0"/>
        </w:rPr>
        <w:t xml:space="preserve">Oświadczenie o łącznym zaangażowaniu zawodowym – Załącznik nr 2.</w:t>
      </w:r>
    </w:p>
    <w:p w:rsidR="00000000" w:rsidDel="00000000" w:rsidP="00000000" w:rsidRDefault="00000000" w:rsidRPr="00000000" w14:paraId="00000048">
      <w:pPr>
        <w:widowControl w:val="0"/>
        <w:numPr>
          <w:ilvl w:val="3"/>
          <w:numId w:val="1"/>
        </w:numPr>
        <w:tabs>
          <w:tab w:val="left" w:leader="none" w:pos="360"/>
          <w:tab w:val="left" w:leader="none" w:pos="720"/>
        </w:tabs>
        <w:spacing w:after="0" w:lineRule="auto"/>
        <w:ind w:left="2880" w:hanging="360"/>
        <w:rPr/>
      </w:pPr>
      <w:r w:rsidDel="00000000" w:rsidR="00000000" w:rsidRPr="00000000">
        <w:rPr>
          <w:rtl w:val="0"/>
        </w:rPr>
        <w:t xml:space="preserve">Oświadczenie o braku występowania powiązań kapitałowych i osobowych – Załącznik nr 4.</w:t>
      </w:r>
    </w:p>
    <w:p w:rsidR="00000000" w:rsidDel="00000000" w:rsidP="00000000" w:rsidRDefault="00000000" w:rsidRPr="00000000" w14:paraId="00000049">
      <w:pPr>
        <w:widowControl w:val="0"/>
        <w:numPr>
          <w:ilvl w:val="3"/>
          <w:numId w:val="1"/>
        </w:numPr>
        <w:tabs>
          <w:tab w:val="left" w:leader="none" w:pos="360"/>
          <w:tab w:val="left" w:leader="none" w:pos="720"/>
        </w:tabs>
        <w:spacing w:after="0" w:lineRule="auto"/>
        <w:ind w:left="2880" w:hanging="360"/>
        <w:rPr/>
      </w:pPr>
      <w:r w:rsidDel="00000000" w:rsidR="00000000" w:rsidRPr="00000000">
        <w:rPr>
          <w:rtl w:val="0"/>
        </w:rPr>
        <w:t xml:space="preserve">Oświadczenie o zgodzie na przetwarzanie danych osobowych – Załącznik nr 5.</w:t>
      </w:r>
    </w:p>
    <w:p w:rsidR="00000000" w:rsidDel="00000000" w:rsidP="00000000" w:rsidRDefault="00000000" w:rsidRPr="00000000" w14:paraId="0000004A">
      <w:pPr>
        <w:widowControl w:val="0"/>
        <w:numPr>
          <w:ilvl w:val="3"/>
          <w:numId w:val="1"/>
        </w:numPr>
        <w:tabs>
          <w:tab w:val="left" w:leader="none" w:pos="360"/>
          <w:tab w:val="left" w:leader="none" w:pos="720"/>
        </w:tabs>
        <w:spacing w:after="0" w:lineRule="auto"/>
        <w:ind w:left="2880" w:hanging="360"/>
        <w:rPr/>
      </w:pPr>
      <w:r w:rsidDel="00000000" w:rsidR="00000000" w:rsidRPr="00000000">
        <w:rPr>
          <w:rtl w:val="0"/>
        </w:rPr>
        <w:t xml:space="preserve">Oświadczenie wykonawcy o spełnieniu warunków udziału w postępowaniu – Załącznik nr 6.</w:t>
      </w:r>
    </w:p>
    <w:p w:rsidR="00000000" w:rsidDel="00000000" w:rsidP="00000000" w:rsidRDefault="00000000" w:rsidRPr="00000000" w14:paraId="0000004B">
      <w:pPr>
        <w:widowControl w:val="0"/>
        <w:numPr>
          <w:ilvl w:val="3"/>
          <w:numId w:val="1"/>
        </w:numPr>
        <w:tabs>
          <w:tab w:val="left" w:leader="none" w:pos="360"/>
          <w:tab w:val="left" w:leader="none" w:pos="720"/>
        </w:tabs>
        <w:spacing w:after="0" w:lineRule="auto"/>
        <w:ind w:left="2880" w:hanging="360"/>
        <w:rPr/>
      </w:pPr>
      <w:r w:rsidDel="00000000" w:rsidR="00000000" w:rsidRPr="00000000">
        <w:rPr>
          <w:rtl w:val="0"/>
        </w:rPr>
        <w:t xml:space="preserve">Oświadczenie o niepodleganiu wykluczeniu w zakresie art. 7 ust. 1 ustawy o szczególnych rozwiązaniach w zakresie przeciwdziałania wspieraniu agresji na Ukrainę oraz służących ochronie bezpieczeństwa narodowego – Załącznik nr 7.</w:t>
      </w:r>
    </w:p>
    <w:p w:rsidR="00000000" w:rsidDel="00000000" w:rsidP="00000000" w:rsidRDefault="00000000" w:rsidRPr="00000000" w14:paraId="0000004C">
      <w:pPr>
        <w:numPr>
          <w:ilvl w:val="3"/>
          <w:numId w:val="1"/>
        </w:numPr>
        <w:spacing w:after="0" w:lineRule="auto"/>
        <w:ind w:left="2880" w:hanging="360"/>
        <w:rPr/>
      </w:pPr>
      <w:r w:rsidDel="00000000" w:rsidR="00000000" w:rsidRPr="00000000">
        <w:rPr>
          <w:rtl w:val="0"/>
        </w:rPr>
        <w:t xml:space="preserve">Oświadczenie o uprawnieniach (jeśli dotyczy) do wykonywania działalności lub czynności określonej zapytaniem ofertowym.</w:t>
      </w:r>
    </w:p>
    <w:p w:rsidR="00000000" w:rsidDel="00000000" w:rsidP="00000000" w:rsidRDefault="00000000" w:rsidRPr="00000000" w14:paraId="0000004D">
      <w:pPr>
        <w:numPr>
          <w:ilvl w:val="3"/>
          <w:numId w:val="1"/>
        </w:numPr>
        <w:spacing w:after="0" w:lineRule="auto"/>
        <w:ind w:left="2880" w:hanging="360"/>
        <w:rPr/>
      </w:pPr>
      <w:r w:rsidDel="00000000" w:rsidR="00000000" w:rsidRPr="00000000">
        <w:rPr>
          <w:rtl w:val="0"/>
        </w:rPr>
        <w:t xml:space="preserve">Oświadczenie o wykształceniu i doświadczeniu w przypadku ofert, których podstawą prawną zawarcia umowy będzie Kodeks Pracy.</w:t>
      </w:r>
    </w:p>
    <w:p w:rsidR="00000000" w:rsidDel="00000000" w:rsidP="00000000" w:rsidRDefault="00000000" w:rsidRPr="00000000" w14:paraId="0000004E">
      <w:pPr>
        <w:numPr>
          <w:ilvl w:val="3"/>
          <w:numId w:val="1"/>
        </w:numPr>
        <w:spacing w:after="0" w:lineRule="auto"/>
        <w:ind w:left="2880" w:hanging="360"/>
        <w:rPr/>
      </w:pPr>
      <w:r w:rsidDel="00000000" w:rsidR="00000000" w:rsidRPr="00000000">
        <w:rPr>
          <w:rtl w:val="0"/>
        </w:rPr>
        <w:t xml:space="preserve">Stabilnej sytuacji finansowej i ekonomicznej przedsiębiorstwa (jeśli dotyczy) pozwalającej na prawidłowe wykonanie zamówienia. </w:t>
      </w:r>
    </w:p>
    <w:p w:rsidR="00000000" w:rsidDel="00000000" w:rsidP="00000000" w:rsidRDefault="00000000" w:rsidRPr="00000000" w14:paraId="0000004F">
      <w:pPr>
        <w:numPr>
          <w:ilvl w:val="2"/>
          <w:numId w:val="1"/>
        </w:numPr>
        <w:spacing w:after="0" w:lineRule="auto"/>
        <w:ind w:left="2160" w:hanging="360"/>
        <w:rPr/>
      </w:pPr>
      <w:r w:rsidDel="00000000" w:rsidR="00000000" w:rsidRPr="00000000">
        <w:rPr>
          <w:rtl w:val="0"/>
        </w:rPr>
        <w:t xml:space="preserve">Odpis z właściwego rejestru lub z centralnej ewidencji i informacji o działalności gospodarczej, jeżeli odrębne przepisy wymagają wpisu do rejestru lub ewidencji (wydruk z CEDiG – jeśli dotyczy, odpis z KRS – jeśli dotyczy);</w:t>
      </w:r>
    </w:p>
    <w:p w:rsidR="00000000" w:rsidDel="00000000" w:rsidP="00000000" w:rsidRDefault="00000000" w:rsidRPr="00000000" w14:paraId="00000050">
      <w:pPr>
        <w:numPr>
          <w:ilvl w:val="2"/>
          <w:numId w:val="1"/>
        </w:numPr>
        <w:spacing w:after="0" w:lineRule="auto"/>
        <w:ind w:left="2160" w:hanging="360"/>
        <w:rPr/>
      </w:pPr>
      <w:r w:rsidDel="00000000" w:rsidR="00000000" w:rsidRPr="00000000">
        <w:rPr>
          <w:rtl w:val="0"/>
        </w:rPr>
        <w:t xml:space="preserve">Pełnomocnictwo do podpisywania oferty, jeżeli osobą podpisującą nie jest osoba upoważniona na podstawie dokumentu rejestrowego - skan dokumentu na etapie składania oferty, w oryginale lub poświadczone notarialnie w przypadku wyboru oferty przed podpisaniem umowy).</w:t>
      </w:r>
    </w:p>
    <w:p w:rsidR="00000000" w:rsidDel="00000000" w:rsidP="00000000" w:rsidRDefault="00000000" w:rsidRPr="00000000" w14:paraId="00000051">
      <w:pPr>
        <w:numPr>
          <w:ilvl w:val="2"/>
          <w:numId w:val="1"/>
        </w:numPr>
        <w:spacing w:after="0" w:lineRule="auto"/>
        <w:ind w:left="2160" w:hanging="360"/>
        <w:rPr/>
      </w:pPr>
      <w:r w:rsidDel="00000000" w:rsidR="00000000" w:rsidRPr="00000000">
        <w:rPr>
          <w:rtl w:val="0"/>
        </w:rPr>
        <w:t xml:space="preserve">CV Kandydata potwierdzające wymagane kwalifikacje i doświadczenie (podpisane)</w:t>
      </w:r>
    </w:p>
    <w:p w:rsidR="00000000" w:rsidDel="00000000" w:rsidP="00000000" w:rsidRDefault="00000000" w:rsidRPr="00000000" w14:paraId="00000052">
      <w:pPr>
        <w:numPr>
          <w:ilvl w:val="2"/>
          <w:numId w:val="1"/>
        </w:numPr>
        <w:spacing w:after="0" w:lineRule="auto"/>
        <w:ind w:left="2160" w:hanging="360"/>
        <w:rPr/>
      </w:pPr>
      <w:r w:rsidDel="00000000" w:rsidR="00000000" w:rsidRPr="00000000">
        <w:rPr>
          <w:rtl w:val="0"/>
        </w:rPr>
        <w:t xml:space="preserve">Inne dokumenty według uznania Oferenta.</w:t>
      </w:r>
    </w:p>
    <w:p w:rsidR="00000000" w:rsidDel="00000000" w:rsidP="00000000" w:rsidRDefault="00000000" w:rsidRPr="00000000" w14:paraId="00000053">
      <w:pPr>
        <w:numPr>
          <w:ilvl w:val="1"/>
          <w:numId w:val="1"/>
        </w:numPr>
        <w:spacing w:after="0" w:lineRule="auto"/>
        <w:ind w:left="1440" w:hanging="360"/>
        <w:rPr/>
      </w:pPr>
      <w:r w:rsidDel="00000000" w:rsidR="00000000" w:rsidRPr="00000000">
        <w:rPr>
          <w:rtl w:val="0"/>
        </w:rPr>
        <w:t xml:space="preserve">W przypadku braku w ofercie wykonawcy ww. dokumentów lub gdy złożone dokumenty nie potwierdzają spełniania warunków udziału w postępowaniu lub złożone dokumenty są niekompletne, zawierają błędy lub budzą wskazane przez zamawiającego wątpliwości, zamawiający wezwie wykonawcę do ich ponownego złożenia w wyznaczonym przez siebie terminie. </w:t>
      </w:r>
    </w:p>
    <w:p w:rsidR="00000000" w:rsidDel="00000000" w:rsidP="00000000" w:rsidRDefault="00000000" w:rsidRPr="00000000" w14:paraId="00000054">
      <w:pPr>
        <w:numPr>
          <w:ilvl w:val="1"/>
          <w:numId w:val="1"/>
        </w:numPr>
        <w:spacing w:after="0" w:lineRule="auto"/>
        <w:ind w:left="1440" w:hanging="360"/>
        <w:rPr/>
      </w:pPr>
      <w:r w:rsidDel="00000000" w:rsidR="00000000" w:rsidRPr="00000000">
        <w:rPr>
          <w:rtl w:val="0"/>
        </w:rPr>
        <w:t xml:space="preserve">Wykonawcy występujący wspólnie muszą ustanowić pełnomocnika do reprezentowania ich w postępowaniu albo do reprezentowania w postępowaniu i zawarcia umowy. Dokument potwierdzający ustanowienie pełnomocnika powinien zawierać wskazanie postępowania, którego dotyczy, wykonawców ubiegających się wspólnie o udzielenie zamówienia, ustanowionego pełnomocnika oraz zakres jego umocowania, a także oświadczenie o przyjęciu wspólnej solidarnej odpowiedzialności za wykonanie lub nienależyte wykonanie zamówienia, podpisany przez wszystkich wykonawców ubiegających się wspólnie o przedmiotowe zamówienie. Podpisy muszą zostać złożone przez osoby uprawnione do składania oświadczeń woli wymienione we właściwym rejestrze lub wpisie do ewidencji działalności gospodarczej (jeśli dotyczy). Dokument pełnomocnictwa należy przedstawić w formie skanu na etapie składania oferty oraz oryginału. Jeżeli oferta wykonawców występujących wspólnie zostanie wybrana, zamawiający może zażądać przed zawarciem umowy, umowy regulującej współpracę tych wykonawców.</w:t>
      </w:r>
    </w:p>
    <w:p w:rsidR="00000000" w:rsidDel="00000000" w:rsidP="00000000" w:rsidRDefault="00000000" w:rsidRPr="00000000" w14:paraId="00000055">
      <w:pPr>
        <w:numPr>
          <w:ilvl w:val="1"/>
          <w:numId w:val="1"/>
        </w:numPr>
        <w:spacing w:after="0" w:lineRule="auto"/>
        <w:ind w:left="1440" w:hanging="360"/>
        <w:rPr/>
      </w:pPr>
      <w:r w:rsidDel="00000000" w:rsidR="00000000" w:rsidRPr="00000000">
        <w:rPr>
          <w:rtl w:val="0"/>
        </w:rPr>
        <w:t xml:space="preserve">Wykonawca składa ofertę sporządzoną w formie pisemnej w języku polskim.</w:t>
      </w:r>
    </w:p>
    <w:p w:rsidR="00000000" w:rsidDel="00000000" w:rsidP="00000000" w:rsidRDefault="00000000" w:rsidRPr="00000000" w14:paraId="00000056">
      <w:pPr>
        <w:numPr>
          <w:ilvl w:val="1"/>
          <w:numId w:val="1"/>
        </w:numPr>
        <w:spacing w:after="0" w:lineRule="auto"/>
        <w:ind w:left="1440" w:hanging="360"/>
        <w:rPr/>
      </w:pPr>
      <w:r w:rsidDel="00000000" w:rsidR="00000000" w:rsidRPr="00000000">
        <w:rPr>
          <w:rtl w:val="0"/>
        </w:rPr>
        <w:t xml:space="preserve">Wykonawcy ubiegający się o udzielenie przedmiotowego zamówienia ponoszą wszelkie koszty związane z przygotowaniem i złożeniem oferty, niezależnie od wyników postępowania. Zamawiający w żadnym przypadku nie odpowiada za koszty poniesione przez wykonawców w związku z przygotowaniem i złożeniem oferty.</w:t>
      </w:r>
    </w:p>
    <w:p w:rsidR="00000000" w:rsidDel="00000000" w:rsidP="00000000" w:rsidRDefault="00000000" w:rsidRPr="00000000" w14:paraId="00000057">
      <w:pPr>
        <w:numPr>
          <w:ilvl w:val="1"/>
          <w:numId w:val="1"/>
        </w:numPr>
        <w:spacing w:after="0" w:lineRule="auto"/>
        <w:ind w:left="1440" w:hanging="360"/>
        <w:rPr/>
      </w:pPr>
      <w:r w:rsidDel="00000000" w:rsidR="00000000" w:rsidRPr="00000000">
        <w:rPr>
          <w:rtl w:val="0"/>
        </w:rPr>
        <w:t xml:space="preserve">Oferta oraz wszystkie wymagane oświadczenia, wymagają podpisu osób uprawnionych do reprezentowania firmy (jeśli dotyczy) w obrocie gospodarczym, zgodnie z dokumentem rejestrowym oraz przepisami prawa.</w:t>
      </w:r>
    </w:p>
    <w:p w:rsidR="00000000" w:rsidDel="00000000" w:rsidP="00000000" w:rsidRDefault="00000000" w:rsidRPr="00000000" w14:paraId="00000058">
      <w:pPr>
        <w:numPr>
          <w:ilvl w:val="1"/>
          <w:numId w:val="1"/>
        </w:numPr>
        <w:spacing w:after="0" w:lineRule="auto"/>
        <w:ind w:left="1440" w:hanging="360"/>
        <w:rPr/>
      </w:pPr>
      <w:r w:rsidDel="00000000" w:rsidR="00000000" w:rsidRPr="00000000">
        <w:rPr>
          <w:rtl w:val="0"/>
        </w:rPr>
        <w:t xml:space="preserve">W przypadku oczywistych omyłek pisarskich lub rachunkowych Zamawiający może dokonać ich poprawienia, z uwzględnieniem konsekwencji rachunkowych dokonanych poprawek.</w:t>
      </w:r>
    </w:p>
    <w:p w:rsidR="00000000" w:rsidDel="00000000" w:rsidP="00000000" w:rsidRDefault="00000000" w:rsidRPr="00000000" w14:paraId="00000059">
      <w:pPr>
        <w:numPr>
          <w:ilvl w:val="1"/>
          <w:numId w:val="1"/>
        </w:numPr>
        <w:spacing w:after="0" w:lineRule="auto"/>
        <w:ind w:left="1440" w:hanging="360"/>
        <w:rPr/>
      </w:pPr>
      <w:r w:rsidDel="00000000" w:rsidR="00000000" w:rsidRPr="00000000">
        <w:rPr>
          <w:rtl w:val="0"/>
        </w:rPr>
        <w:t xml:space="preserve">W formularzu ofertowym sporządzonym według załącznika nr 1 do zapytania należy podać cenę brutto (PLN) za godzinę (z narzutami pracodawcy) lub cena netto (jeśli dotyczy, w przypadku podmiotów uprawnionych do odliczenia podatku VAT)  Za obliczenie właściwej stawki podatku VAT odpowiedzialny jest wykonawca. Cena ofertowa jest ceną maksymalną za zrealizowanie przedmiotu zamówienia, w zakresie wynikającym z niniejszego zapytania oraz przedstawionego opisu przedmiotu zamówienia. Cena ofertowa zawiera wszelkie koszty niezbędne do realizacji zamówienia, z uwzględnieniem podatku VAT oraz innych podatków i opłat. Skutki finansowe jakichkolwiek błędów w ofercie obciążają wykonawcę. Cena podana w formularzu ofertowym nie podlega dalszym, dodatkowym negocjacjom.</w:t>
      </w:r>
    </w:p>
    <w:p w:rsidR="00000000" w:rsidDel="00000000" w:rsidP="00000000" w:rsidRDefault="00000000" w:rsidRPr="00000000" w14:paraId="0000005A">
      <w:pPr>
        <w:numPr>
          <w:ilvl w:val="1"/>
          <w:numId w:val="1"/>
        </w:numPr>
        <w:spacing w:after="0" w:lineRule="auto"/>
        <w:ind w:left="1440" w:hanging="360"/>
        <w:rPr/>
      </w:pPr>
      <w:r w:rsidDel="00000000" w:rsidR="00000000" w:rsidRPr="00000000">
        <w:rPr>
          <w:rtl w:val="0"/>
        </w:rPr>
        <w:t xml:space="preserve">Jeżeli zaoferowana cena lub jej istotne części składowe, wydają się rażąco niskie w stosunku do przedmiotu zamówienia i budzą wątpliwości Zamawiającego co do możliwości wykonania przedmiotu zamówienia zgodnie z wymaganiami określonymi przez zamawiającego, zamawiający może zwrócić się do Wykonawcy o udzielenie wyjaśnień, w tym złożenie dowodów dotyczących wyliczenia ceny, w szczególności w zakresie:</w:t>
      </w:r>
    </w:p>
    <w:p w:rsidR="00000000" w:rsidDel="00000000" w:rsidP="00000000" w:rsidRDefault="00000000" w:rsidRPr="00000000" w14:paraId="0000005B">
      <w:pPr>
        <w:numPr>
          <w:ilvl w:val="2"/>
          <w:numId w:val="1"/>
        </w:numPr>
        <w:spacing w:after="0" w:lineRule="auto"/>
        <w:ind w:left="2160" w:hanging="360"/>
        <w:rPr/>
      </w:pPr>
      <w:r w:rsidDel="00000000" w:rsidR="00000000" w:rsidRPr="00000000">
        <w:rPr>
          <w:rtl w:val="0"/>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ustalonej na podstawie obowiązujących przepisów prawa; pomocy publicznej udzielonej na podstawie odrębnych przepisów;</w:t>
      </w:r>
    </w:p>
    <w:p w:rsidR="00000000" w:rsidDel="00000000" w:rsidP="00000000" w:rsidRDefault="00000000" w:rsidRPr="00000000" w14:paraId="0000005C">
      <w:pPr>
        <w:numPr>
          <w:ilvl w:val="2"/>
          <w:numId w:val="1"/>
        </w:numPr>
        <w:spacing w:after="0" w:lineRule="auto"/>
        <w:ind w:left="2160" w:hanging="360"/>
        <w:rPr/>
      </w:pPr>
      <w:r w:rsidDel="00000000" w:rsidR="00000000" w:rsidRPr="00000000">
        <w:rPr>
          <w:rtl w:val="0"/>
        </w:rPr>
        <w:t xml:space="preserve">wynikającym z przepisów prawa pracy i przepisów o zabezpieczeniu społecznym, obowiązujących w miejscu, w którym realizowane jest zamówienie</w:t>
      </w:r>
    </w:p>
    <w:p w:rsidR="00000000" w:rsidDel="00000000" w:rsidP="00000000" w:rsidRDefault="00000000" w:rsidRPr="00000000" w14:paraId="0000005D">
      <w:pPr>
        <w:numPr>
          <w:ilvl w:val="2"/>
          <w:numId w:val="1"/>
        </w:numPr>
        <w:spacing w:after="0" w:lineRule="auto"/>
        <w:ind w:left="2160" w:hanging="360"/>
        <w:rPr/>
      </w:pPr>
      <w:r w:rsidDel="00000000" w:rsidR="00000000" w:rsidRPr="00000000">
        <w:rPr>
          <w:rtl w:val="0"/>
        </w:rPr>
        <w:t xml:space="preserve">powierzenia wykonania części zamówienia podwykonawcy.</w:t>
        <w:br w:type="textWrapping"/>
      </w:r>
    </w:p>
    <w:p w:rsidR="00000000" w:rsidDel="00000000" w:rsidP="00000000" w:rsidRDefault="00000000" w:rsidRPr="00000000" w14:paraId="0000005E">
      <w:pPr>
        <w:pStyle w:val="Heading2"/>
        <w:numPr>
          <w:ilvl w:val="0"/>
          <w:numId w:val="1"/>
        </w:numPr>
        <w:ind w:left="720" w:hanging="360"/>
        <w:rPr/>
      </w:pPr>
      <w:bookmarkStart w:colFirst="0" w:colLast="0" w:name="_heading=h.4d34og8" w:id="8"/>
      <w:bookmarkEnd w:id="8"/>
      <w:r w:rsidDel="00000000" w:rsidR="00000000" w:rsidRPr="00000000">
        <w:rPr>
          <w:rtl w:val="0"/>
        </w:rPr>
        <w:t xml:space="preserve">Informacje na temat zakazu powiązań osobowych lub kapitałowych</w:t>
      </w:r>
    </w:p>
    <w:p w:rsidR="00000000" w:rsidDel="00000000" w:rsidP="00000000" w:rsidRDefault="00000000" w:rsidRPr="00000000" w14:paraId="0000005F">
      <w:pPr>
        <w:numPr>
          <w:ilvl w:val="1"/>
          <w:numId w:val="1"/>
        </w:numPr>
        <w:spacing w:after="0" w:lineRule="auto"/>
        <w:ind w:left="1440" w:hanging="360"/>
        <w:rPr/>
      </w:pPr>
      <w:r w:rsidDel="00000000" w:rsidR="00000000" w:rsidRPr="00000000">
        <w:rPr>
          <w:rtl w:val="0"/>
        </w:rPr>
        <w:t xml:space="preserve">W celu uniknięcia konfliktu interesów zamówienie nie może być udzielane podmiotom powiązanym z zamawiającym osobowo lub kapitałowo. Przez powiązania kapitałowe lub osobowe rozumie się wzajemne powiązania między zamawiającym (beneficjentem) lub osobami upoważnionymi do zaciągania zobowiązań w imieniu zamawiającego (beneficjenta) lub osobami wykonującymi w imieniu zamawiającego (beneficjenta) czynności związane z przeprowadzeniem procedury wyboru wykonawcy, a wykonawcą, polegające w szczególności na:</w:t>
      </w:r>
    </w:p>
    <w:p w:rsidR="00000000" w:rsidDel="00000000" w:rsidP="00000000" w:rsidRDefault="00000000" w:rsidRPr="00000000" w14:paraId="00000060">
      <w:pPr>
        <w:numPr>
          <w:ilvl w:val="2"/>
          <w:numId w:val="1"/>
        </w:numPr>
        <w:spacing w:after="0" w:lineRule="auto"/>
        <w:ind w:left="2160" w:hanging="360"/>
        <w:rPr/>
      </w:pPr>
      <w:r w:rsidDel="00000000" w:rsidR="00000000" w:rsidRPr="00000000">
        <w:rPr>
          <w:rtl w:val="0"/>
        </w:rPr>
        <w:t xml:space="preserve">powiązany lub będący jednostką zależną, współzależną lub dominującą w relacji z Zamawiającym w rozumieniu ustawy z dnia 29 września 1994 r. o rachunkowości; 18 K3 - Informacja Wrażliwa (Sensitive)</w:t>
      </w:r>
    </w:p>
    <w:p w:rsidR="00000000" w:rsidDel="00000000" w:rsidP="00000000" w:rsidRDefault="00000000" w:rsidRPr="00000000" w14:paraId="00000061">
      <w:pPr>
        <w:numPr>
          <w:ilvl w:val="2"/>
          <w:numId w:val="1"/>
        </w:numPr>
        <w:spacing w:after="0" w:lineRule="auto"/>
        <w:ind w:left="2160" w:hanging="360"/>
        <w:rPr/>
      </w:pPr>
      <w:r w:rsidDel="00000000" w:rsidR="00000000" w:rsidRPr="00000000">
        <w:rPr>
          <w:rtl w:val="0"/>
        </w:rPr>
        <w:t xml:space="preserve">będący podmiotem pozostającym z Zamawiającym 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rsidR="00000000" w:rsidDel="00000000" w:rsidP="00000000" w:rsidRDefault="00000000" w:rsidRPr="00000000" w14:paraId="00000062">
      <w:pPr>
        <w:numPr>
          <w:ilvl w:val="2"/>
          <w:numId w:val="1"/>
        </w:numPr>
        <w:spacing w:after="0" w:lineRule="auto"/>
        <w:ind w:left="2160" w:hanging="360"/>
        <w:rPr/>
      </w:pPr>
      <w:r w:rsidDel="00000000" w:rsidR="00000000" w:rsidRPr="00000000">
        <w:rPr>
          <w:rtl w:val="0"/>
        </w:rPr>
        <w:t xml:space="preserve">będący podmiotem powiązanym lub podmiotem partnerskim w stosunku do Zamawiającego w rozumieniu Rozporządzenia nr 651/2014;</w:t>
      </w:r>
    </w:p>
    <w:p w:rsidR="00000000" w:rsidDel="00000000" w:rsidP="00000000" w:rsidRDefault="00000000" w:rsidRPr="00000000" w14:paraId="00000063">
      <w:pPr>
        <w:numPr>
          <w:ilvl w:val="2"/>
          <w:numId w:val="1"/>
        </w:numPr>
        <w:spacing w:after="0" w:lineRule="auto"/>
        <w:ind w:left="2160" w:hanging="360"/>
        <w:rPr/>
      </w:pPr>
      <w:r w:rsidDel="00000000" w:rsidR="00000000" w:rsidRPr="00000000">
        <w:rPr>
          <w:rtl w:val="0"/>
        </w:rPr>
        <w:t xml:space="preserve">będący podmiotem powiązanym osobowo z Zamawiającym w rozumieniu art. 32 ust. 2 ustawy z dnia 11 marca 2004 r. o podatku od towarów i usług.</w:t>
      </w:r>
    </w:p>
    <w:p w:rsidR="00000000" w:rsidDel="00000000" w:rsidP="00000000" w:rsidRDefault="00000000" w:rsidRPr="00000000" w14:paraId="00000064">
      <w:pPr>
        <w:numPr>
          <w:ilvl w:val="1"/>
          <w:numId w:val="1"/>
        </w:numPr>
        <w:spacing w:after="0" w:lineRule="auto"/>
        <w:ind w:left="1440" w:hanging="360"/>
        <w:rPr/>
      </w:pPr>
      <w:r w:rsidDel="00000000" w:rsidR="00000000" w:rsidRPr="00000000">
        <w:rPr>
          <w:rtl w:val="0"/>
        </w:rPr>
        <w:t xml:space="preserve">W celu potwierdzenia powyższego warunku, wykonawca do formularza oferty stanowiącym załącznik nr 1 do zapytania zobowiązany jest złożyć stosowne oświadczenie według wzoru w załączniku nr 4. </w:t>
        <w:br w:type="textWrapping"/>
      </w:r>
    </w:p>
    <w:p w:rsidR="00000000" w:rsidDel="00000000" w:rsidP="00000000" w:rsidRDefault="00000000" w:rsidRPr="00000000" w14:paraId="00000065">
      <w:pPr>
        <w:pStyle w:val="Heading2"/>
        <w:numPr>
          <w:ilvl w:val="0"/>
          <w:numId w:val="1"/>
        </w:numPr>
        <w:ind w:left="720" w:hanging="360"/>
        <w:rPr/>
      </w:pPr>
      <w:bookmarkStart w:colFirst="0" w:colLast="0" w:name="_heading=h.2s8eyo1" w:id="9"/>
      <w:bookmarkEnd w:id="9"/>
      <w:r w:rsidDel="00000000" w:rsidR="00000000" w:rsidRPr="00000000">
        <w:rPr>
          <w:rtl w:val="0"/>
        </w:rPr>
        <w:t xml:space="preserve">Zmiana warunków umowy</w:t>
      </w:r>
    </w:p>
    <w:p w:rsidR="00000000" w:rsidDel="00000000" w:rsidP="00000000" w:rsidRDefault="00000000" w:rsidRPr="00000000" w14:paraId="00000066">
      <w:pPr>
        <w:numPr>
          <w:ilvl w:val="1"/>
          <w:numId w:val="1"/>
        </w:numPr>
        <w:spacing w:after="0" w:lineRule="auto"/>
        <w:ind w:left="1440" w:hanging="360"/>
        <w:rPr/>
      </w:pPr>
      <w:r w:rsidDel="00000000" w:rsidR="00000000" w:rsidRPr="00000000">
        <w:rPr>
          <w:rtl w:val="0"/>
        </w:rPr>
        <w:t xml:space="preserve">Zamawiający zastrzega sobie prawo do zmiany zakresu umowy zawartej z wybranym Wykonawcą w formie pisemnego aneksu w następujących przypadkach:</w:t>
      </w:r>
    </w:p>
    <w:p w:rsidR="00000000" w:rsidDel="00000000" w:rsidP="00000000" w:rsidRDefault="00000000" w:rsidRPr="00000000" w14:paraId="00000067">
      <w:pPr>
        <w:numPr>
          <w:ilvl w:val="2"/>
          <w:numId w:val="1"/>
        </w:numPr>
        <w:spacing w:after="0" w:lineRule="auto"/>
        <w:ind w:left="2160" w:hanging="360"/>
        <w:rPr/>
      </w:pPr>
      <w:r w:rsidDel="00000000" w:rsidR="00000000" w:rsidRPr="00000000">
        <w:rPr>
          <w:rtl w:val="0"/>
        </w:rPr>
        <w:t xml:space="preserve">Wystąpienia uzasadnionych zmian w zakresie, sposobie lub terminie realizacji przedmiotu zamówienia, w tym szczególnie zmian wynikających z decyzji Instytucji Pośredniczącej.</w:t>
      </w:r>
    </w:p>
    <w:p w:rsidR="00000000" w:rsidDel="00000000" w:rsidP="00000000" w:rsidRDefault="00000000" w:rsidRPr="00000000" w14:paraId="00000068">
      <w:pPr>
        <w:numPr>
          <w:ilvl w:val="2"/>
          <w:numId w:val="1"/>
        </w:numPr>
        <w:spacing w:after="0" w:lineRule="auto"/>
        <w:ind w:left="2160" w:hanging="360"/>
        <w:rPr/>
      </w:pPr>
      <w:r w:rsidDel="00000000" w:rsidR="00000000" w:rsidRPr="00000000">
        <w:rPr>
          <w:rtl w:val="0"/>
        </w:rPr>
        <w:t xml:space="preserve">Zaistnienia przyczyn niezależnych od Zamawiającego lub Wykonawcy, takich jak okoliczności siły wyższej, nieprzewidziane warunki pogodowe, zmiany przepisów prawnych, wypowiedzenie umowy o dofinansowanie, czy inne czynniki zewnętrzne.</w:t>
      </w:r>
    </w:p>
    <w:p w:rsidR="00000000" w:rsidDel="00000000" w:rsidP="00000000" w:rsidRDefault="00000000" w:rsidRPr="00000000" w14:paraId="00000069">
      <w:pPr>
        <w:numPr>
          <w:ilvl w:val="2"/>
          <w:numId w:val="1"/>
        </w:numPr>
        <w:spacing w:after="0" w:lineRule="auto"/>
        <w:ind w:left="2160" w:hanging="360"/>
        <w:rPr/>
      </w:pPr>
      <w:r w:rsidDel="00000000" w:rsidR="00000000" w:rsidRPr="00000000">
        <w:rPr>
          <w:rtl w:val="0"/>
        </w:rPr>
        <w:t xml:space="preserve">Konieczności dostosowania harmonogramu lub terminu realizacji umowy do postanowień umowy Zamawiającego z Instytucją Finansującą, w przypadku zawarcia lub zmiany tej umowy po udzieleniu zamówienia.</w:t>
      </w:r>
    </w:p>
    <w:p w:rsidR="00000000" w:rsidDel="00000000" w:rsidP="00000000" w:rsidRDefault="00000000" w:rsidRPr="00000000" w14:paraId="0000006A">
      <w:pPr>
        <w:numPr>
          <w:ilvl w:val="2"/>
          <w:numId w:val="1"/>
        </w:numPr>
        <w:spacing w:after="0" w:lineRule="auto"/>
        <w:ind w:left="2160" w:hanging="360"/>
        <w:rPr/>
      </w:pPr>
      <w:r w:rsidDel="00000000" w:rsidR="00000000" w:rsidRPr="00000000">
        <w:rPr>
          <w:rtl w:val="0"/>
        </w:rPr>
        <w:t xml:space="preserve">Zmian wynikających z przebiegu prac badawczo-rozwojowych (B+R) w ramach projektu, które mogą wpłynąć na termin rozpoczęcia, okres zaangażowania lub wymiar zaangażowania. </w:t>
      </w:r>
    </w:p>
    <w:p w:rsidR="00000000" w:rsidDel="00000000" w:rsidP="00000000" w:rsidRDefault="00000000" w:rsidRPr="00000000" w14:paraId="0000006B">
      <w:pPr>
        <w:numPr>
          <w:ilvl w:val="2"/>
          <w:numId w:val="1"/>
        </w:numPr>
        <w:spacing w:after="0" w:lineRule="auto"/>
        <w:ind w:left="2160" w:hanging="360"/>
        <w:rPr/>
      </w:pPr>
      <w:r w:rsidDel="00000000" w:rsidR="00000000" w:rsidRPr="00000000">
        <w:rPr>
          <w:rtl w:val="0"/>
        </w:rPr>
        <w:t xml:space="preserve">Udzielenia, zgodnie z zasadą konkurencyjności, dodatkowych zamówień na usługi podobne do tych objętych zamówieniem podstawowym, w okresie 3 lat od udzielenia zamówienia podstawowego.</w:t>
      </w:r>
    </w:p>
    <w:p w:rsidR="00000000" w:rsidDel="00000000" w:rsidP="00000000" w:rsidRDefault="00000000" w:rsidRPr="00000000" w14:paraId="0000006C">
      <w:pPr>
        <w:numPr>
          <w:ilvl w:val="1"/>
          <w:numId w:val="1"/>
        </w:numPr>
        <w:spacing w:after="0" w:lineRule="auto"/>
        <w:ind w:left="1440" w:hanging="360"/>
        <w:rPr/>
      </w:pPr>
      <w:r w:rsidDel="00000000" w:rsidR="00000000" w:rsidRPr="00000000">
        <w:rPr>
          <w:rtl w:val="0"/>
        </w:rPr>
        <w:t xml:space="preserve">Zmiany te mogą obejmować w szczególności terminy realizacji, zakres przedmiotu zamówienia, sposób jego realizacji oraz wymiar zaangażowania. Wszystkie zmiany będą wprowadzane w formie pisemnego aneksu do umowy.</w:t>
        <w:br w:type="textWrapping"/>
      </w:r>
    </w:p>
    <w:p w:rsidR="00000000" w:rsidDel="00000000" w:rsidP="00000000" w:rsidRDefault="00000000" w:rsidRPr="00000000" w14:paraId="0000006D">
      <w:pPr>
        <w:pStyle w:val="Heading2"/>
        <w:numPr>
          <w:ilvl w:val="0"/>
          <w:numId w:val="1"/>
        </w:numPr>
        <w:ind w:left="720" w:hanging="360"/>
        <w:rPr/>
      </w:pPr>
      <w:bookmarkStart w:colFirst="0" w:colLast="0" w:name="_heading=h.17dp8vu" w:id="10"/>
      <w:bookmarkEnd w:id="10"/>
      <w:r w:rsidDel="00000000" w:rsidR="00000000" w:rsidRPr="00000000">
        <w:rPr>
          <w:rtl w:val="0"/>
        </w:rPr>
        <w:t xml:space="preserve">Przesłanki unieważnienia postępowania oraz odrzucenia ofert </w:t>
      </w:r>
    </w:p>
    <w:p w:rsidR="00000000" w:rsidDel="00000000" w:rsidP="00000000" w:rsidRDefault="00000000" w:rsidRPr="00000000" w14:paraId="0000006E">
      <w:pPr>
        <w:numPr>
          <w:ilvl w:val="1"/>
          <w:numId w:val="1"/>
        </w:numPr>
        <w:spacing w:after="0" w:lineRule="auto"/>
        <w:ind w:left="1440" w:hanging="360"/>
        <w:rPr/>
      </w:pPr>
      <w:r w:rsidDel="00000000" w:rsidR="00000000" w:rsidRPr="00000000">
        <w:rPr>
          <w:rtl w:val="0"/>
        </w:rPr>
        <w:t xml:space="preserve">Zamawiający przewiduje następujące okoliczności warunkujące unieważnienie postępowania: </w:t>
      </w:r>
    </w:p>
    <w:p w:rsidR="00000000" w:rsidDel="00000000" w:rsidP="00000000" w:rsidRDefault="00000000" w:rsidRPr="00000000" w14:paraId="0000006F">
      <w:pPr>
        <w:numPr>
          <w:ilvl w:val="2"/>
          <w:numId w:val="1"/>
        </w:numPr>
        <w:spacing w:after="0" w:lineRule="auto"/>
        <w:ind w:left="2160" w:hanging="360"/>
        <w:rPr/>
      </w:pPr>
      <w:r w:rsidDel="00000000" w:rsidR="00000000" w:rsidRPr="00000000">
        <w:rPr>
          <w:rtl w:val="0"/>
        </w:rPr>
        <w:t xml:space="preserve">Zamawiający może unieważnić postępowanie gdy cena oferty najkorzystniejszej przekracza kwotę, która została przez zamawiającego przeznaczona na realizację przedmiotowego postępowania; </w:t>
      </w:r>
    </w:p>
    <w:p w:rsidR="00000000" w:rsidDel="00000000" w:rsidP="00000000" w:rsidRDefault="00000000" w:rsidRPr="00000000" w14:paraId="00000070">
      <w:pPr>
        <w:numPr>
          <w:ilvl w:val="2"/>
          <w:numId w:val="1"/>
        </w:numPr>
        <w:spacing w:after="0" w:lineRule="auto"/>
        <w:ind w:left="2160" w:hanging="360"/>
        <w:rPr/>
      </w:pPr>
      <w:r w:rsidDel="00000000" w:rsidR="00000000" w:rsidRPr="00000000">
        <w:rPr>
          <w:rtl w:val="0"/>
        </w:rPr>
        <w:t xml:space="preserve">postępowanie obarczone jest niemożliwą do usunięcia wadą uniemożliwiającą udzielenie zamówienia przy poszanowaniu zasady uczciwej konkurencji i równego traktowania wykonawców lub obowiązujących przepisów prawa; </w:t>
      </w:r>
    </w:p>
    <w:p w:rsidR="00000000" w:rsidDel="00000000" w:rsidP="00000000" w:rsidRDefault="00000000" w:rsidRPr="00000000" w14:paraId="00000071">
      <w:pPr>
        <w:numPr>
          <w:ilvl w:val="2"/>
          <w:numId w:val="1"/>
        </w:numPr>
        <w:spacing w:after="0" w:lineRule="auto"/>
        <w:ind w:left="2160" w:hanging="360"/>
        <w:rPr/>
      </w:pPr>
      <w:r w:rsidDel="00000000" w:rsidR="00000000" w:rsidRPr="00000000">
        <w:rPr>
          <w:rtl w:val="0"/>
        </w:rPr>
        <w:t xml:space="preserve">w postępowaniu nie złożono żadnej oferty lub złożona oferta/oferty podlegają odrzuceniu; </w:t>
      </w:r>
    </w:p>
    <w:p w:rsidR="00000000" w:rsidDel="00000000" w:rsidP="00000000" w:rsidRDefault="00000000" w:rsidRPr="00000000" w14:paraId="00000072">
      <w:pPr>
        <w:numPr>
          <w:ilvl w:val="1"/>
          <w:numId w:val="1"/>
        </w:numPr>
        <w:spacing w:after="0" w:lineRule="auto"/>
        <w:ind w:left="1440" w:hanging="360"/>
        <w:rPr/>
      </w:pPr>
      <w:r w:rsidDel="00000000" w:rsidR="00000000" w:rsidRPr="00000000">
        <w:rPr>
          <w:rtl w:val="0"/>
        </w:rPr>
        <w:t xml:space="preserve">Zamawiający odrzuca ofertę, jeżeli: </w:t>
      </w:r>
    </w:p>
    <w:p w:rsidR="00000000" w:rsidDel="00000000" w:rsidP="00000000" w:rsidRDefault="00000000" w:rsidRPr="00000000" w14:paraId="00000073">
      <w:pPr>
        <w:numPr>
          <w:ilvl w:val="2"/>
          <w:numId w:val="1"/>
        </w:numPr>
        <w:spacing w:after="0" w:lineRule="auto"/>
        <w:ind w:left="2160" w:hanging="360"/>
        <w:rPr/>
      </w:pPr>
      <w:r w:rsidDel="00000000" w:rsidR="00000000" w:rsidRPr="00000000">
        <w:rPr>
          <w:rtl w:val="0"/>
        </w:rPr>
        <w:t xml:space="preserve">jest niezgodna z treścią niniejszego zapytania ofertowego; </w:t>
      </w:r>
    </w:p>
    <w:p w:rsidR="00000000" w:rsidDel="00000000" w:rsidP="00000000" w:rsidRDefault="00000000" w:rsidRPr="00000000" w14:paraId="00000074">
      <w:pPr>
        <w:numPr>
          <w:ilvl w:val="2"/>
          <w:numId w:val="1"/>
        </w:numPr>
        <w:spacing w:after="0" w:lineRule="auto"/>
        <w:ind w:left="2160" w:hanging="360"/>
        <w:rPr/>
      </w:pPr>
      <w:r w:rsidDel="00000000" w:rsidR="00000000" w:rsidRPr="00000000">
        <w:rPr>
          <w:rtl w:val="0"/>
        </w:rPr>
        <w:t xml:space="preserve">jej złożenie stanowi czyn nieuczciwej konkurencji w rozumieniu przepisów o zwalczaniu nieuczciwej konkurencji; </w:t>
      </w:r>
    </w:p>
    <w:p w:rsidR="00000000" w:rsidDel="00000000" w:rsidP="00000000" w:rsidRDefault="00000000" w:rsidRPr="00000000" w14:paraId="00000075">
      <w:pPr>
        <w:numPr>
          <w:ilvl w:val="2"/>
          <w:numId w:val="1"/>
        </w:numPr>
        <w:spacing w:after="0" w:lineRule="auto"/>
        <w:ind w:left="2160" w:hanging="360"/>
        <w:rPr/>
      </w:pPr>
      <w:r w:rsidDel="00000000" w:rsidR="00000000" w:rsidRPr="00000000">
        <w:rPr>
          <w:rtl w:val="0"/>
        </w:rPr>
        <w:t xml:space="preserve">zawiera rażąco niską cenę w stosunku do przedmiotu zamówienia; </w:t>
      </w:r>
    </w:p>
    <w:p w:rsidR="00000000" w:rsidDel="00000000" w:rsidP="00000000" w:rsidRDefault="00000000" w:rsidRPr="00000000" w14:paraId="00000076">
      <w:pPr>
        <w:numPr>
          <w:ilvl w:val="2"/>
          <w:numId w:val="1"/>
        </w:numPr>
        <w:spacing w:after="0" w:lineRule="auto"/>
        <w:ind w:left="2160" w:hanging="360"/>
        <w:rPr/>
      </w:pPr>
      <w:r w:rsidDel="00000000" w:rsidR="00000000" w:rsidRPr="00000000">
        <w:rPr>
          <w:rtl w:val="0"/>
        </w:rPr>
        <w:t xml:space="preserve">jest nieważna na podstawie obowiązujących przepisów prawa powszechnie obowiązującego.</w:t>
        <w:br w:type="textWrapping"/>
        <w:t xml:space="preserve"> </w:t>
      </w:r>
    </w:p>
    <w:p w:rsidR="00000000" w:rsidDel="00000000" w:rsidP="00000000" w:rsidRDefault="00000000" w:rsidRPr="00000000" w14:paraId="00000077">
      <w:pPr>
        <w:pStyle w:val="Heading2"/>
        <w:numPr>
          <w:ilvl w:val="0"/>
          <w:numId w:val="1"/>
        </w:numPr>
        <w:ind w:left="720" w:hanging="360"/>
        <w:rPr/>
      </w:pPr>
      <w:bookmarkStart w:colFirst="0" w:colLast="0" w:name="_heading=h.3rdcrjn" w:id="11"/>
      <w:bookmarkEnd w:id="11"/>
      <w:r w:rsidDel="00000000" w:rsidR="00000000" w:rsidRPr="00000000">
        <w:rPr>
          <w:rtl w:val="0"/>
        </w:rPr>
        <w:t xml:space="preserve">Badanie ofert</w:t>
      </w:r>
    </w:p>
    <w:p w:rsidR="00000000" w:rsidDel="00000000" w:rsidP="00000000" w:rsidRDefault="00000000" w:rsidRPr="00000000" w14:paraId="00000078">
      <w:pPr>
        <w:numPr>
          <w:ilvl w:val="1"/>
          <w:numId w:val="1"/>
        </w:numPr>
        <w:spacing w:after="0" w:lineRule="auto"/>
        <w:ind w:left="1440" w:hanging="360"/>
        <w:rPr/>
      </w:pPr>
      <w:r w:rsidDel="00000000" w:rsidR="00000000" w:rsidRPr="00000000">
        <w:rPr>
          <w:rtl w:val="0"/>
        </w:rPr>
        <w:t xml:space="preserve">Wykonawca może przed upływem terminu składania ofert poprawiać oczywiste omyłki pisarskie lub rachunkowe oraz inne omyłki niepowodujące istotnych zmian w treści oferty albo zmienić lub wycofać swoją ofertę.</w:t>
      </w:r>
    </w:p>
    <w:p w:rsidR="00000000" w:rsidDel="00000000" w:rsidP="00000000" w:rsidRDefault="00000000" w:rsidRPr="00000000" w14:paraId="00000079">
      <w:pPr>
        <w:numPr>
          <w:ilvl w:val="1"/>
          <w:numId w:val="1"/>
        </w:numPr>
        <w:spacing w:after="0" w:lineRule="auto"/>
        <w:ind w:left="1440" w:hanging="360"/>
        <w:rPr/>
      </w:pPr>
      <w:r w:rsidDel="00000000" w:rsidR="00000000" w:rsidRPr="00000000">
        <w:rPr>
          <w:rtl w:val="0"/>
        </w:rPr>
        <w:t xml:space="preserve">W toku badania i oceny ofert Zamawiający może:</w:t>
      </w:r>
    </w:p>
    <w:p w:rsidR="00000000" w:rsidDel="00000000" w:rsidP="00000000" w:rsidRDefault="00000000" w:rsidRPr="00000000" w14:paraId="0000007A">
      <w:pPr>
        <w:numPr>
          <w:ilvl w:val="2"/>
          <w:numId w:val="1"/>
        </w:numPr>
        <w:spacing w:after="0" w:lineRule="auto"/>
        <w:ind w:left="2160" w:hanging="360"/>
        <w:rPr/>
      </w:pPr>
      <w:r w:rsidDel="00000000" w:rsidR="00000000" w:rsidRPr="00000000">
        <w:rPr>
          <w:rtl w:val="0"/>
        </w:rPr>
        <w:t xml:space="preserve">żądać od wykonawcy złożenia wyjaśnień dotyczących treści oferty w wyznaczonym terminie;</w:t>
      </w:r>
    </w:p>
    <w:p w:rsidR="00000000" w:rsidDel="00000000" w:rsidP="00000000" w:rsidRDefault="00000000" w:rsidRPr="00000000" w14:paraId="0000007B">
      <w:pPr>
        <w:numPr>
          <w:ilvl w:val="2"/>
          <w:numId w:val="1"/>
        </w:numPr>
        <w:spacing w:after="0" w:lineRule="auto"/>
        <w:ind w:left="2160" w:hanging="360"/>
        <w:rPr/>
      </w:pPr>
      <w:r w:rsidDel="00000000" w:rsidR="00000000" w:rsidRPr="00000000">
        <w:rPr>
          <w:rtl w:val="0"/>
        </w:rPr>
        <w:t xml:space="preserve">żądać od wykonawcy uzupełnienia braków oferty w wyznaczonym terminie; </w:t>
      </w:r>
    </w:p>
    <w:p w:rsidR="00000000" w:rsidDel="00000000" w:rsidP="00000000" w:rsidRDefault="00000000" w:rsidRPr="00000000" w14:paraId="0000007C">
      <w:pPr>
        <w:numPr>
          <w:ilvl w:val="2"/>
          <w:numId w:val="1"/>
        </w:numPr>
        <w:spacing w:after="0" w:lineRule="auto"/>
        <w:ind w:left="2160" w:hanging="360"/>
        <w:rPr/>
      </w:pPr>
      <w:r w:rsidDel="00000000" w:rsidR="00000000" w:rsidRPr="00000000">
        <w:rPr>
          <w:rtl w:val="0"/>
        </w:rPr>
        <w:t xml:space="preserve">poprawiać oczywiste omyłki pisarskie lub rachunkowe oraz inne omyłki niepowodujące istotnych zmian w stosunku do treści złożonych ofert, zawiadamiając o tym wykonawcę.</w:t>
      </w:r>
    </w:p>
    <w:p w:rsidR="00000000" w:rsidDel="00000000" w:rsidP="00000000" w:rsidRDefault="00000000" w:rsidRPr="00000000" w14:paraId="0000007D">
      <w:pPr>
        <w:numPr>
          <w:ilvl w:val="1"/>
          <w:numId w:val="1"/>
        </w:numPr>
        <w:spacing w:after="0" w:lineRule="auto"/>
        <w:ind w:left="1440" w:hanging="360"/>
        <w:rPr/>
      </w:pPr>
      <w:r w:rsidDel="00000000" w:rsidR="00000000" w:rsidRPr="00000000">
        <w:rPr>
          <w:rtl w:val="0"/>
        </w:rPr>
        <w:t xml:space="preserve">Brak odpowiedzi wykonawcy w wyznaczonym terminie, udzielenie odpowiedzi, która nie rozwiewa wątpliwości lub nieuzupełnienie braków oferty w wyznaczonym terminie uznaje się za cofnięcie oferty przez wykonawcę.</w:t>
      </w:r>
    </w:p>
    <w:p w:rsidR="00000000" w:rsidDel="00000000" w:rsidP="00000000" w:rsidRDefault="00000000" w:rsidRPr="00000000" w14:paraId="0000007E">
      <w:pPr>
        <w:numPr>
          <w:ilvl w:val="1"/>
          <w:numId w:val="1"/>
        </w:numPr>
        <w:spacing w:after="0" w:lineRule="auto"/>
        <w:ind w:left="1440" w:hanging="360"/>
        <w:rPr/>
      </w:pPr>
      <w:r w:rsidDel="00000000" w:rsidR="00000000" w:rsidRPr="00000000">
        <w:rPr>
          <w:rtl w:val="0"/>
        </w:rPr>
        <w:t xml:space="preserve">Zamawiający wyklucza wykonawcę, który nie spełnia warunków udziału w postępowaniu o udzielenie Zamówienia.</w:t>
      </w:r>
    </w:p>
    <w:p w:rsidR="00000000" w:rsidDel="00000000" w:rsidP="00000000" w:rsidRDefault="00000000" w:rsidRPr="00000000" w14:paraId="0000007F">
      <w:pPr>
        <w:numPr>
          <w:ilvl w:val="1"/>
          <w:numId w:val="1"/>
        </w:numPr>
        <w:spacing w:after="0" w:lineRule="auto"/>
        <w:ind w:left="1440" w:hanging="360"/>
        <w:rPr/>
      </w:pPr>
      <w:r w:rsidDel="00000000" w:rsidR="00000000" w:rsidRPr="00000000">
        <w:rPr>
          <w:rtl w:val="0"/>
        </w:rPr>
        <w:t xml:space="preserve">Zamawiający odrzuca ofertę Wykonawcy, jeżeli:</w:t>
      </w:r>
    </w:p>
    <w:p w:rsidR="00000000" w:rsidDel="00000000" w:rsidP="00000000" w:rsidRDefault="00000000" w:rsidRPr="00000000" w14:paraId="00000080">
      <w:pPr>
        <w:numPr>
          <w:ilvl w:val="2"/>
          <w:numId w:val="1"/>
        </w:numPr>
        <w:spacing w:after="0" w:lineRule="auto"/>
        <w:ind w:left="2160" w:hanging="360"/>
        <w:rPr/>
      </w:pPr>
      <w:r w:rsidDel="00000000" w:rsidR="00000000" w:rsidRPr="00000000">
        <w:rPr>
          <w:rtl w:val="0"/>
        </w:rPr>
        <w:t xml:space="preserve">jej treść nie odpowiada treści zapytania ofertowego; </w:t>
      </w:r>
    </w:p>
    <w:p w:rsidR="00000000" w:rsidDel="00000000" w:rsidP="00000000" w:rsidRDefault="00000000" w:rsidRPr="00000000" w14:paraId="00000081">
      <w:pPr>
        <w:numPr>
          <w:ilvl w:val="2"/>
          <w:numId w:val="1"/>
        </w:numPr>
        <w:spacing w:after="0" w:lineRule="auto"/>
        <w:ind w:left="2160" w:hanging="360"/>
        <w:rPr/>
      </w:pPr>
      <w:r w:rsidDel="00000000" w:rsidR="00000000" w:rsidRPr="00000000">
        <w:rPr>
          <w:rtl w:val="0"/>
        </w:rPr>
        <w:t xml:space="preserve">zawiera błędy w obliczeniu ceny, które nie podlegają usunięciu w trybie punktu 9.2 powyżej; </w:t>
      </w:r>
    </w:p>
    <w:p w:rsidR="00000000" w:rsidDel="00000000" w:rsidP="00000000" w:rsidRDefault="00000000" w:rsidRPr="00000000" w14:paraId="00000082">
      <w:pPr>
        <w:numPr>
          <w:ilvl w:val="2"/>
          <w:numId w:val="1"/>
        </w:numPr>
        <w:spacing w:after="0" w:lineRule="auto"/>
        <w:ind w:left="2160" w:hanging="360"/>
        <w:rPr/>
      </w:pPr>
      <w:r w:rsidDel="00000000" w:rsidR="00000000" w:rsidRPr="00000000">
        <w:rPr>
          <w:rtl w:val="0"/>
        </w:rPr>
        <w:t xml:space="preserve">zawiera rażąco wysoką cenę w stosunku do cen rynkowych, a nie jest to uzasadnione przedmiotem zamówienia;</w:t>
      </w:r>
    </w:p>
    <w:p w:rsidR="00000000" w:rsidDel="00000000" w:rsidP="00000000" w:rsidRDefault="00000000" w:rsidRPr="00000000" w14:paraId="00000083">
      <w:pPr>
        <w:numPr>
          <w:ilvl w:val="2"/>
          <w:numId w:val="1"/>
        </w:numPr>
        <w:spacing w:after="0" w:lineRule="auto"/>
        <w:ind w:left="2160" w:hanging="360"/>
        <w:rPr/>
      </w:pPr>
      <w:r w:rsidDel="00000000" w:rsidR="00000000" w:rsidRPr="00000000">
        <w:rPr>
          <w:rtl w:val="0"/>
        </w:rPr>
        <w:t xml:space="preserve">wykonawca złożył więcej niż jedną ofertę. </w:t>
      </w:r>
    </w:p>
    <w:p w:rsidR="00000000" w:rsidDel="00000000" w:rsidP="00000000" w:rsidRDefault="00000000" w:rsidRPr="00000000" w14:paraId="00000084">
      <w:pPr>
        <w:numPr>
          <w:ilvl w:val="1"/>
          <w:numId w:val="1"/>
        </w:numPr>
        <w:spacing w:after="0" w:lineRule="auto"/>
        <w:ind w:left="1440" w:hanging="360"/>
        <w:rPr/>
      </w:pPr>
      <w:r w:rsidDel="00000000" w:rsidR="00000000" w:rsidRPr="00000000">
        <w:rPr>
          <w:rtl w:val="0"/>
        </w:rPr>
        <w:t xml:space="preserve">Zamawiający może odrzucić ofertę, jeżeli:</w:t>
      </w:r>
    </w:p>
    <w:p w:rsidR="00000000" w:rsidDel="00000000" w:rsidP="00000000" w:rsidRDefault="00000000" w:rsidRPr="00000000" w14:paraId="00000085">
      <w:pPr>
        <w:numPr>
          <w:ilvl w:val="2"/>
          <w:numId w:val="1"/>
        </w:numPr>
        <w:spacing w:after="0" w:lineRule="auto"/>
        <w:ind w:left="2160" w:hanging="360"/>
        <w:rPr/>
      </w:pPr>
      <w:r w:rsidDel="00000000" w:rsidR="00000000" w:rsidRPr="00000000">
        <w:rPr>
          <w:rtl w:val="0"/>
        </w:rPr>
        <w:t xml:space="preserve">zawiera rażąco niską cenę, a wykonawca nie wyjaśnił tej okoliczności; </w:t>
      </w:r>
    </w:p>
    <w:p w:rsidR="00000000" w:rsidDel="00000000" w:rsidP="00000000" w:rsidRDefault="00000000" w:rsidRPr="00000000" w14:paraId="00000086">
      <w:pPr>
        <w:numPr>
          <w:ilvl w:val="2"/>
          <w:numId w:val="1"/>
        </w:numPr>
        <w:spacing w:after="0" w:lineRule="auto"/>
        <w:ind w:left="2160" w:hanging="360"/>
        <w:rPr/>
      </w:pPr>
      <w:r w:rsidDel="00000000" w:rsidR="00000000" w:rsidRPr="00000000">
        <w:rPr>
          <w:rtl w:val="0"/>
        </w:rPr>
        <w:t xml:space="preserve">przekracza zakładany przez Zamawiającego budżet, o ile został wskazany w sposób umożliwiający wykonawcom zapoznanie się z nim.</w:t>
      </w:r>
    </w:p>
    <w:p w:rsidR="00000000" w:rsidDel="00000000" w:rsidP="00000000" w:rsidRDefault="00000000" w:rsidRPr="00000000" w14:paraId="00000087">
      <w:pPr>
        <w:numPr>
          <w:ilvl w:val="1"/>
          <w:numId w:val="1"/>
        </w:numPr>
        <w:spacing w:after="0" w:lineRule="auto"/>
        <w:ind w:left="1440" w:hanging="360"/>
        <w:rPr/>
      </w:pPr>
      <w:r w:rsidDel="00000000" w:rsidR="00000000" w:rsidRPr="00000000">
        <w:rPr>
          <w:rtl w:val="0"/>
        </w:rPr>
        <w:t xml:space="preserve">Zamawiający informuje, że wybór wykonawcy nie przewiduje trybu odwoławczego od tej decyzji. Wykonawcy zostaną poinformowani o wyborze oferty poprzez ogłoszenie tej informacji na stronie internetowej publikowanego ogłoszenia.</w:t>
      </w:r>
    </w:p>
    <w:p w:rsidR="00000000" w:rsidDel="00000000" w:rsidP="00000000" w:rsidRDefault="00000000" w:rsidRPr="00000000" w14:paraId="00000088">
      <w:pPr>
        <w:numPr>
          <w:ilvl w:val="1"/>
          <w:numId w:val="1"/>
        </w:numPr>
        <w:spacing w:after="0" w:lineRule="auto"/>
        <w:ind w:left="1440" w:hanging="360"/>
        <w:rPr/>
      </w:pPr>
      <w:r w:rsidDel="00000000" w:rsidR="00000000" w:rsidRPr="00000000">
        <w:rPr>
          <w:rtl w:val="0"/>
        </w:rPr>
        <w:t xml:space="preserve">Oferty złożone po upływie terminu składania ofert nie będą rozpatrywane. </w:t>
      </w:r>
    </w:p>
    <w:p w:rsidR="00000000" w:rsidDel="00000000" w:rsidP="00000000" w:rsidRDefault="00000000" w:rsidRPr="00000000" w14:paraId="00000089">
      <w:pPr>
        <w:numPr>
          <w:ilvl w:val="1"/>
          <w:numId w:val="1"/>
        </w:numPr>
        <w:spacing w:after="0" w:lineRule="auto"/>
        <w:ind w:left="1440" w:hanging="360"/>
        <w:rPr/>
      </w:pPr>
      <w:r w:rsidDel="00000000" w:rsidR="00000000" w:rsidRPr="00000000">
        <w:rPr>
          <w:rtl w:val="0"/>
        </w:rPr>
        <w:t xml:space="preserve">Zamawiający zastrzega sobie prawo unieważnienia zapytania ofertowego w każdej chwili, bez podania przyczyny.</w:t>
      </w:r>
    </w:p>
    <w:p w:rsidR="00000000" w:rsidDel="00000000" w:rsidP="00000000" w:rsidRDefault="00000000" w:rsidRPr="00000000" w14:paraId="0000008A">
      <w:pPr>
        <w:numPr>
          <w:ilvl w:val="1"/>
          <w:numId w:val="1"/>
        </w:numPr>
        <w:spacing w:after="0" w:lineRule="auto"/>
        <w:ind w:left="1440" w:hanging="360"/>
        <w:rPr/>
      </w:pPr>
      <w:r w:rsidDel="00000000" w:rsidR="00000000" w:rsidRPr="00000000">
        <w:rPr>
          <w:rtl w:val="0"/>
        </w:rPr>
        <w:t xml:space="preserve">Zamawiający może w każdym czasie bez podania przyczyny odwołać lub zmienić treść niniejszego zapytania ofertowego. Jeżeli zmiany będą miały wpływ na treść ofert składanych w toku postępowania, Zamawiający przedłuży termin składania ofert.</w:t>
        <w:br w:type="textWrapping"/>
      </w:r>
    </w:p>
    <w:p w:rsidR="00000000" w:rsidDel="00000000" w:rsidP="00000000" w:rsidRDefault="00000000" w:rsidRPr="00000000" w14:paraId="0000008B">
      <w:pPr>
        <w:pStyle w:val="Heading2"/>
        <w:numPr>
          <w:ilvl w:val="0"/>
          <w:numId w:val="1"/>
        </w:numPr>
        <w:ind w:left="720" w:hanging="360"/>
        <w:rPr/>
      </w:pPr>
      <w:bookmarkStart w:colFirst="0" w:colLast="0" w:name="_heading=h.26in1rg" w:id="12"/>
      <w:bookmarkEnd w:id="12"/>
      <w:r w:rsidDel="00000000" w:rsidR="00000000" w:rsidRPr="00000000">
        <w:rPr>
          <w:rtl w:val="0"/>
        </w:rPr>
        <w:t xml:space="preserve">Sposób porozumiewania się Zamawiającego z Wykonawcami</w:t>
      </w:r>
    </w:p>
    <w:p w:rsidR="00000000" w:rsidDel="00000000" w:rsidP="00000000" w:rsidRDefault="00000000" w:rsidRPr="00000000" w14:paraId="0000008C">
      <w:pPr>
        <w:numPr>
          <w:ilvl w:val="1"/>
          <w:numId w:val="1"/>
        </w:numPr>
        <w:spacing w:after="0" w:lineRule="auto"/>
        <w:ind w:left="1440" w:hanging="360"/>
        <w:rPr/>
      </w:pPr>
      <w:r w:rsidDel="00000000" w:rsidR="00000000" w:rsidRPr="00000000">
        <w:rPr>
          <w:rtl w:val="0"/>
        </w:rPr>
        <w:t xml:space="preserve">Wszelkie oświadczenia, wnioski, zawiadomienia, pytania oraz inne informacje zamawiający oraz wykonawcy przekazują pisemnie i/lub drogą elektroniczną na adres e-mail: </w:t>
      </w:r>
      <w:r w:rsidDel="00000000" w:rsidR="00000000" w:rsidRPr="00000000">
        <w:rPr>
          <w:b w:val="1"/>
          <w:bCs w:val="1"/>
          <w:rtl w:val="0"/>
        </w:rPr>
        <w:t xml:space="preserve">tenders@magly.co</w:t>
      </w:r>
      <w:r w:rsidDel="00000000" w:rsidR="00000000" w:rsidRPr="00000000">
        <w:rPr>
          <w:rtl w:val="0"/>
        </w:rPr>
      </w:r>
    </w:p>
    <w:p w:rsidR="00000000" w:rsidDel="00000000" w:rsidP="00000000" w:rsidRDefault="00000000" w:rsidRPr="00000000" w14:paraId="0000008D">
      <w:pPr>
        <w:numPr>
          <w:ilvl w:val="1"/>
          <w:numId w:val="1"/>
        </w:numPr>
        <w:spacing w:after="0" w:lineRule="auto"/>
        <w:ind w:left="1440" w:hanging="360"/>
        <w:rPr/>
      </w:pPr>
      <w:r w:rsidDel="00000000" w:rsidR="00000000" w:rsidRPr="00000000">
        <w:rPr>
          <w:rtl w:val="0"/>
        </w:rPr>
        <w:t xml:space="preserve">Wykonawcy mogą zadawać pytania związane z postępowaniem, w szczególności dotyczące treści zapytania ofertowego, jednak nie później niż 3 dni przed upływem terminu składania ofert.</w:t>
      </w:r>
    </w:p>
    <w:p w:rsidR="00000000" w:rsidDel="00000000" w:rsidP="00000000" w:rsidRDefault="00000000" w:rsidRPr="00000000" w14:paraId="0000008E">
      <w:pPr>
        <w:numPr>
          <w:ilvl w:val="1"/>
          <w:numId w:val="1"/>
        </w:numPr>
        <w:spacing w:after="0" w:lineRule="auto"/>
        <w:ind w:left="1440" w:hanging="360"/>
        <w:rPr/>
      </w:pPr>
      <w:r w:rsidDel="00000000" w:rsidR="00000000" w:rsidRPr="00000000">
        <w:rPr>
          <w:rtl w:val="0"/>
        </w:rPr>
        <w:t xml:space="preserve">Wszelkie modyfikacje, uzupełnienia, ustalenia oraz zmiany, w tym zmiany terminów, jak również pytania wykonawców wraz z wyjaśnieniami stają się integralną częścią niniejszego zapytania i będą wiążące przy składaniu ofert jak również będą opublikowane odpowiednio na dedykowanej zapytaniu ofertowemu podstronie utworzonej na stronie internetowej Zamawiającego.</w:t>
        <w:br w:type="textWrapping"/>
      </w:r>
    </w:p>
    <w:p w:rsidR="00000000" w:rsidDel="00000000" w:rsidP="00000000" w:rsidRDefault="00000000" w:rsidRPr="00000000" w14:paraId="0000008F">
      <w:pPr>
        <w:pStyle w:val="Heading2"/>
        <w:numPr>
          <w:ilvl w:val="0"/>
          <w:numId w:val="1"/>
        </w:numPr>
        <w:ind w:left="720" w:hanging="360"/>
        <w:rPr/>
      </w:pPr>
      <w:bookmarkStart w:colFirst="0" w:colLast="0" w:name="_heading=h.lnxbz9" w:id="13"/>
      <w:bookmarkEnd w:id="13"/>
      <w:r w:rsidDel="00000000" w:rsidR="00000000" w:rsidRPr="00000000">
        <w:rPr>
          <w:rtl w:val="0"/>
        </w:rPr>
        <w:t xml:space="preserve">Informacje dodatkowe</w:t>
      </w:r>
    </w:p>
    <w:p w:rsidR="00000000" w:rsidDel="00000000" w:rsidP="00000000" w:rsidRDefault="00000000" w:rsidRPr="00000000" w14:paraId="00000090">
      <w:pPr>
        <w:numPr>
          <w:ilvl w:val="1"/>
          <w:numId w:val="1"/>
        </w:numPr>
        <w:spacing w:after="0" w:lineRule="auto"/>
        <w:ind w:left="1440" w:hanging="360"/>
        <w:rPr/>
      </w:pPr>
      <w:r w:rsidDel="00000000" w:rsidR="00000000" w:rsidRPr="00000000">
        <w:rPr>
          <w:rtl w:val="0"/>
        </w:rPr>
        <w:t xml:space="preserve">Do prowadzonego postępowania wykonawcom nie przysługują środki ochrony prawnej przewidziane w przepisach ustawy z dnia 29 stycznia 2004r. Prawo zamówień publicznych (Dz. U. z 2018r. Poz. 1986 t. j.); </w:t>
      </w:r>
    </w:p>
    <w:p w:rsidR="00000000" w:rsidDel="00000000" w:rsidP="00000000" w:rsidRDefault="00000000" w:rsidRPr="00000000" w14:paraId="00000091">
      <w:pPr>
        <w:numPr>
          <w:ilvl w:val="1"/>
          <w:numId w:val="1"/>
        </w:numPr>
        <w:spacing w:after="0" w:lineRule="auto"/>
        <w:ind w:left="1440" w:hanging="360"/>
        <w:rPr/>
      </w:pPr>
      <w:r w:rsidDel="00000000" w:rsidR="00000000" w:rsidRPr="00000000">
        <w:rPr>
          <w:rtl w:val="0"/>
        </w:rPr>
        <w:t xml:space="preserve">Termin związania ofertą wynosi 30 dni liczony od dnia, w którym nastąpiło otwarcie ofert. Zamawiający przewiduje możliwość wezwania wykonawców do przedłużenia terminu związania ofertą o okres wskazany przez zamawiającego. </w:t>
      </w:r>
    </w:p>
    <w:p w:rsidR="00000000" w:rsidDel="00000000" w:rsidP="00000000" w:rsidRDefault="00000000" w:rsidRPr="00000000" w14:paraId="00000092">
      <w:pPr>
        <w:numPr>
          <w:ilvl w:val="1"/>
          <w:numId w:val="1"/>
        </w:numPr>
        <w:spacing w:after="0" w:lineRule="auto"/>
        <w:ind w:left="1440" w:hanging="360"/>
        <w:rPr/>
      </w:pPr>
      <w:r w:rsidDel="00000000" w:rsidR="00000000" w:rsidRPr="00000000">
        <w:rPr>
          <w:rtl w:val="0"/>
        </w:rPr>
        <w:t xml:space="preserve">Zamawiający zastrzega sobie prawo do rozpoczęcia negocjacji z Wykonawcami, których oferty zostały prawidłowo złożone w toku postępowania. Negocjacje w celu polepszenia warunków zamówienia mogą dotyczyć w szczególności ceny. Negocjacje będą prowadzone w sposób nie pogarszający warunków zamówienia określonych w zapytaniu ofertowym, w sposób przejrzysty i nie naruszający dostępu wszystkich wykonawców do negocjacji.</w:t>
      </w:r>
    </w:p>
    <w:p w:rsidR="00000000" w:rsidDel="00000000" w:rsidP="00000000" w:rsidRDefault="00000000" w:rsidRPr="00000000" w14:paraId="00000093">
      <w:pPr>
        <w:numPr>
          <w:ilvl w:val="1"/>
          <w:numId w:val="1"/>
        </w:numPr>
        <w:spacing w:after="0" w:lineRule="auto"/>
        <w:ind w:left="1440" w:hanging="360"/>
        <w:rPr/>
      </w:pPr>
      <w:r w:rsidDel="00000000" w:rsidR="00000000" w:rsidRPr="00000000">
        <w:rPr>
          <w:rtl w:val="0"/>
        </w:rPr>
        <w:t xml:space="preserve">Zamawiający dokona wyboru najkorzystniejszej oferty spośród ofert prawidłowo złożonych w toku postępowania.</w:t>
      </w:r>
    </w:p>
    <w:p w:rsidR="00000000" w:rsidDel="00000000" w:rsidP="00000000" w:rsidRDefault="00000000" w:rsidRPr="00000000" w14:paraId="00000094">
      <w:pPr>
        <w:numPr>
          <w:ilvl w:val="1"/>
          <w:numId w:val="1"/>
        </w:numPr>
        <w:spacing w:after="0" w:lineRule="auto"/>
        <w:ind w:left="1440" w:hanging="360"/>
        <w:rPr/>
      </w:pPr>
      <w:r w:rsidDel="00000000" w:rsidR="00000000" w:rsidRPr="00000000">
        <w:rPr>
          <w:rtl w:val="0"/>
        </w:rPr>
        <w:t xml:space="preserve">Zamawiający może zamknąć postępowanie o udzielenie Zamówienia bez dokonywania wyboru jakiejkolwiek oferty.</w:t>
      </w:r>
    </w:p>
    <w:p w:rsidR="00000000" w:rsidDel="00000000" w:rsidP="00000000" w:rsidRDefault="00000000" w:rsidRPr="00000000" w14:paraId="00000095">
      <w:pPr>
        <w:numPr>
          <w:ilvl w:val="1"/>
          <w:numId w:val="1"/>
        </w:numPr>
        <w:spacing w:after="0" w:lineRule="auto"/>
        <w:ind w:left="1440" w:hanging="360"/>
        <w:rPr/>
      </w:pPr>
      <w:r w:rsidDel="00000000" w:rsidR="00000000" w:rsidRPr="00000000">
        <w:rPr>
          <w:rtl w:val="0"/>
        </w:rPr>
        <w:t xml:space="preserve">Zamawiający zawiadomi wszystkich wykonawców o wyborze najkorzystniejszej oferty, względnie o zamknięciu postępowania o udzielenie Zamówienia bez dokonywania wyboru jakiejkolwiek oferty. Zawiadomienie nastąpi w sposób przewidziany dla upublicznienia niniejszego zapytania ofertowego.</w:t>
        <w:br w:type="textWrapping"/>
      </w:r>
    </w:p>
    <w:p w:rsidR="00000000" w:rsidDel="00000000" w:rsidP="00000000" w:rsidRDefault="00000000" w:rsidRPr="00000000" w14:paraId="00000096">
      <w:pPr>
        <w:pStyle w:val="Heading2"/>
        <w:numPr>
          <w:ilvl w:val="0"/>
          <w:numId w:val="1"/>
        </w:numPr>
        <w:ind w:left="720" w:hanging="360"/>
        <w:rPr/>
      </w:pPr>
      <w:bookmarkStart w:colFirst="0" w:colLast="0" w:name="_heading=h.35nkun2" w:id="14"/>
      <w:bookmarkEnd w:id="14"/>
      <w:r w:rsidDel="00000000" w:rsidR="00000000" w:rsidRPr="00000000">
        <w:rPr>
          <w:rtl w:val="0"/>
        </w:rPr>
        <w:t xml:space="preserve">Oświadczenie i klauzula informacyjna z art. RODO</w:t>
        <w:br w:type="textWrapping"/>
      </w:r>
      <w:r w:rsidDel="00000000" w:rsidR="00000000" w:rsidRPr="00000000">
        <w:rPr>
          <w:b w:val="0"/>
          <w:bCs w:val="0"/>
          <w:rtl w:val="0"/>
        </w:rPr>
        <w:t xml:space="preserve">Zgodnie z art. 13 ust. 1 i 2 rozporządzenia Parlamentu Europejskiego i Rady (UE) 2016/679 z dnia 27 kwietnia 2016 r. w sprawie ochrony osób fizycznych w związku z przetwarzaniem danych osobowych i w sprawie swobodnego przepływu takich danych oraz uchylenia dyrektywy 95/46/WE (ogólne rozporządzenie o ochronie danych) (Dz. Urz. UE L 119 z 04.05.2016, str. 1), dalej „RODO”, informuję, że:</w:t>
      </w:r>
      <w:r w:rsidDel="00000000" w:rsidR="00000000" w:rsidRPr="00000000">
        <w:rPr>
          <w:rtl w:val="0"/>
        </w:rPr>
      </w:r>
    </w:p>
    <w:p w:rsidR="00000000" w:rsidDel="00000000" w:rsidP="00000000" w:rsidRDefault="00000000" w:rsidRPr="00000000" w14:paraId="00000097">
      <w:pPr>
        <w:numPr>
          <w:ilvl w:val="1"/>
          <w:numId w:val="1"/>
        </w:numPr>
        <w:spacing w:after="0" w:lineRule="auto"/>
        <w:ind w:left="1440" w:hanging="360"/>
        <w:rPr/>
      </w:pPr>
      <w:r w:rsidDel="00000000" w:rsidR="00000000" w:rsidRPr="00000000">
        <w:rPr>
          <w:rtl w:val="0"/>
        </w:rPr>
        <w:t xml:space="preserve">Administratorem Pani/Pana danych osobowych jest </w:t>
      </w:r>
      <w:r w:rsidDel="00000000" w:rsidR="00000000" w:rsidRPr="00000000">
        <w:rPr>
          <w:b w:val="1"/>
          <w:bCs w:val="1"/>
          <w:rtl w:val="0"/>
        </w:rPr>
        <w:t xml:space="preserve">MAGLY</w:t>
      </w:r>
      <w:r w:rsidDel="00000000" w:rsidR="00000000" w:rsidRPr="00000000">
        <w:rPr>
          <w:rtl w:val="0"/>
        </w:rPr>
        <w:t xml:space="preserve"> Spółka z Ograniczoną Odpowiedzialnością z siedzibą w Wilkasach,  a osobą do kontaktów w sprawie przetwarzania danych jest Pan Filip Budny, e- mail: filip.budny@magly.co.</w:t>
        <w:br w:type="textWrapping"/>
        <w:t xml:space="preserve">13.2 Pani/Pana dane osobowe przetwarzane będą na podstawie art. 6 ust. 1 lit. f RODO w celu przeprowadzenia postępowania o udzielenie zamówienia w projekcie „Autonomiczny System Internetu Rzeczy (IoT) do Monitorowania Jakości Wód oraz Operacyjnego Wspomagania Identyfikacji Zagrożeń”.</w:t>
      </w:r>
    </w:p>
    <w:p w:rsidR="00000000" w:rsidDel="00000000" w:rsidP="00000000" w:rsidRDefault="00000000" w:rsidRPr="00000000" w14:paraId="00000098">
      <w:pPr>
        <w:numPr>
          <w:ilvl w:val="1"/>
          <w:numId w:val="1"/>
        </w:numPr>
        <w:spacing w:after="0" w:lineRule="auto"/>
        <w:ind w:left="1440" w:hanging="360"/>
        <w:rPr/>
      </w:pPr>
      <w:r w:rsidDel="00000000" w:rsidR="00000000" w:rsidRPr="00000000">
        <w:rPr>
          <w:rtl w:val="0"/>
        </w:rPr>
        <w:t xml:space="preserve">Odbiorcami Pani/Pana danych osobowych będą osoby lub podmioty, którym udostępniona zostanie dokumentacja postępowania w oparciu o zawartą umowę o dofinansowanie projektu o którym mowa w pkt. 1 i pkt. 4  Zapytania Ofertowego.</w:t>
      </w:r>
    </w:p>
    <w:p w:rsidR="00000000" w:rsidDel="00000000" w:rsidP="00000000" w:rsidRDefault="00000000" w:rsidRPr="00000000" w14:paraId="00000099">
      <w:pPr>
        <w:numPr>
          <w:ilvl w:val="1"/>
          <w:numId w:val="1"/>
        </w:numPr>
        <w:spacing w:after="0" w:lineRule="auto"/>
        <w:ind w:left="1440" w:hanging="360"/>
        <w:rPr/>
      </w:pPr>
      <w:r w:rsidDel="00000000" w:rsidR="00000000" w:rsidRPr="00000000">
        <w:rPr>
          <w:rtl w:val="0"/>
        </w:rPr>
        <w:t xml:space="preserve">Pani/Pana dane osobowe będą przechowywane, zgodnie z zawartą umową o dofinansowanie przez okres niezbędny do prawidłowego rozliczenia projektu oraz ze względu na przepisy prawa oraz umowę o dofinansowanie regulującą sprawozdawczość, utrzymanie trwałości projektu oraz inne przepisy prawa powszechnie obowiązującego mające na celu zachowanie praw i obowiązków Administratora oraz powierzającego dane.</w:t>
      </w:r>
    </w:p>
    <w:p w:rsidR="00000000" w:rsidDel="00000000" w:rsidP="00000000" w:rsidRDefault="00000000" w:rsidRPr="00000000" w14:paraId="0000009A">
      <w:pPr>
        <w:numPr>
          <w:ilvl w:val="1"/>
          <w:numId w:val="1"/>
        </w:numPr>
        <w:spacing w:after="0" w:lineRule="auto"/>
        <w:ind w:left="1440" w:hanging="360"/>
        <w:rPr/>
      </w:pPr>
      <w:r w:rsidDel="00000000" w:rsidR="00000000" w:rsidRPr="00000000">
        <w:rPr>
          <w:rtl w:val="0"/>
        </w:rPr>
        <w:t xml:space="preserve">Obowiązek podania przez Panią/Pana danych osobowych bezpośrednio Pani/Pana dotyczących jest wymogiem określonym wytycznymi dotyczącymi kwalifikowalności wydatków w ramach ww. projektu niezbędnym do udziału w postępowaniu o udzielenie zamówienia.</w:t>
      </w:r>
    </w:p>
    <w:p w:rsidR="00000000" w:rsidDel="00000000" w:rsidP="00000000" w:rsidRDefault="00000000" w:rsidRPr="00000000" w14:paraId="0000009B">
      <w:pPr>
        <w:numPr>
          <w:ilvl w:val="1"/>
          <w:numId w:val="1"/>
        </w:numPr>
        <w:spacing w:after="0" w:lineRule="auto"/>
        <w:ind w:left="1440" w:hanging="360"/>
        <w:rPr/>
      </w:pPr>
      <w:r w:rsidDel="00000000" w:rsidR="00000000" w:rsidRPr="00000000">
        <w:rPr>
          <w:rtl w:val="0"/>
        </w:rPr>
        <w:t xml:space="preserve">W odniesieniu do Pani/Pana danych osobowych decyzje nie będą podejmowane w sposób zautomatyzowany, stosowanie do art. 22 RODO;</w:t>
      </w:r>
    </w:p>
    <w:p w:rsidR="00000000" w:rsidDel="00000000" w:rsidP="00000000" w:rsidRDefault="00000000" w:rsidRPr="00000000" w14:paraId="0000009C">
      <w:pPr>
        <w:numPr>
          <w:ilvl w:val="1"/>
          <w:numId w:val="1"/>
        </w:numPr>
        <w:spacing w:after="0" w:lineRule="auto"/>
        <w:ind w:left="1440" w:hanging="360"/>
        <w:rPr/>
      </w:pPr>
      <w:r w:rsidDel="00000000" w:rsidR="00000000" w:rsidRPr="00000000">
        <w:rPr>
          <w:rtl w:val="0"/>
        </w:rPr>
        <w:t xml:space="preserve">Posiada Pani/Pan:</w:t>
      </w:r>
    </w:p>
    <w:p w:rsidR="00000000" w:rsidDel="00000000" w:rsidP="00000000" w:rsidRDefault="00000000" w:rsidRPr="00000000" w14:paraId="0000009D">
      <w:pPr>
        <w:numPr>
          <w:ilvl w:val="2"/>
          <w:numId w:val="1"/>
        </w:numPr>
        <w:spacing w:after="0" w:lineRule="auto"/>
        <w:ind w:left="2160" w:hanging="360"/>
        <w:rPr/>
      </w:pPr>
      <w:r w:rsidDel="00000000" w:rsidR="00000000" w:rsidRPr="00000000">
        <w:rPr>
          <w:rtl w:val="0"/>
        </w:rPr>
        <w:t xml:space="preserve">na podstawie art. 15 RODO prawo dostępu do danych osobowych; </w:t>
      </w:r>
    </w:p>
    <w:p w:rsidR="00000000" w:rsidDel="00000000" w:rsidP="00000000" w:rsidRDefault="00000000" w:rsidRPr="00000000" w14:paraId="0000009E">
      <w:pPr>
        <w:numPr>
          <w:ilvl w:val="2"/>
          <w:numId w:val="1"/>
        </w:numPr>
        <w:spacing w:after="0" w:lineRule="auto"/>
        <w:ind w:left="2160" w:hanging="360"/>
        <w:rPr/>
      </w:pPr>
      <w:r w:rsidDel="00000000" w:rsidR="00000000" w:rsidRPr="00000000">
        <w:rPr>
          <w:rtl w:val="0"/>
        </w:rPr>
        <w:t xml:space="preserve">na podstawie art. 16 RODO prawo do sprostowania danych osobowych; </w:t>
      </w:r>
    </w:p>
    <w:p w:rsidR="00000000" w:rsidDel="00000000" w:rsidP="00000000" w:rsidRDefault="00000000" w:rsidRPr="00000000" w14:paraId="0000009F">
      <w:pPr>
        <w:numPr>
          <w:ilvl w:val="2"/>
          <w:numId w:val="1"/>
        </w:numPr>
        <w:spacing w:after="0" w:lineRule="auto"/>
        <w:ind w:left="2160" w:hanging="360"/>
        <w:rPr/>
      </w:pPr>
      <w:r w:rsidDel="00000000" w:rsidR="00000000" w:rsidRPr="00000000">
        <w:rPr>
          <w:rtl w:val="0"/>
        </w:rPr>
        <w:t xml:space="preserve">na podstawie art. 18 RODO prawo żądania od administratora ograniczenia przetwarzania danych osobowych z zastrzeżeniem przypadków, o których mowa w art. 18 ust. 2 RODO;</w:t>
      </w:r>
    </w:p>
    <w:p w:rsidR="00000000" w:rsidDel="00000000" w:rsidP="00000000" w:rsidRDefault="00000000" w:rsidRPr="00000000" w14:paraId="000000A0">
      <w:pPr>
        <w:numPr>
          <w:ilvl w:val="2"/>
          <w:numId w:val="1"/>
        </w:numPr>
        <w:spacing w:after="0" w:lineRule="auto"/>
        <w:ind w:left="2160" w:hanging="360"/>
        <w:rPr/>
      </w:pPr>
      <w:r w:rsidDel="00000000" w:rsidR="00000000" w:rsidRPr="00000000">
        <w:rPr>
          <w:rtl w:val="0"/>
        </w:rPr>
        <w:t xml:space="preserve">prawo do wniesienia skargi do Prezesa Urzędu Ochrony Danych Osobowych, gdy uzna Pani/Pan, że przetwarzanie danych osobowych Pani/Pana dotyczących narusza przepisy RODO.</w:t>
      </w:r>
    </w:p>
    <w:p w:rsidR="00000000" w:rsidDel="00000000" w:rsidP="00000000" w:rsidRDefault="00000000" w:rsidRPr="00000000" w14:paraId="000000A1">
      <w:pPr>
        <w:numPr>
          <w:ilvl w:val="1"/>
          <w:numId w:val="1"/>
        </w:numPr>
        <w:spacing w:after="0" w:lineRule="auto"/>
        <w:ind w:left="1440" w:hanging="360"/>
        <w:rPr/>
      </w:pPr>
      <w:r w:rsidDel="00000000" w:rsidR="00000000" w:rsidRPr="00000000">
        <w:rPr>
          <w:rtl w:val="0"/>
        </w:rPr>
        <w:t xml:space="preserve">Nie przysługuje Pani/Panu:</w:t>
      </w:r>
    </w:p>
    <w:p w:rsidR="00000000" w:rsidDel="00000000" w:rsidP="00000000" w:rsidRDefault="00000000" w:rsidRPr="00000000" w14:paraId="000000A2">
      <w:pPr>
        <w:numPr>
          <w:ilvl w:val="2"/>
          <w:numId w:val="1"/>
        </w:numPr>
        <w:spacing w:after="0" w:lineRule="auto"/>
        <w:ind w:left="2160" w:hanging="360"/>
        <w:rPr/>
      </w:pPr>
      <w:r w:rsidDel="00000000" w:rsidR="00000000" w:rsidRPr="00000000">
        <w:rPr>
          <w:rtl w:val="0"/>
        </w:rPr>
        <w:t xml:space="preserve">w związku z art. 17 ust. 3 lit. b, d lub e RODO prawo do usunięcia danych osobowych</w:t>
      </w:r>
    </w:p>
    <w:p w:rsidR="00000000" w:rsidDel="00000000" w:rsidP="00000000" w:rsidRDefault="00000000" w:rsidRPr="00000000" w14:paraId="000000A3">
      <w:pPr>
        <w:numPr>
          <w:ilvl w:val="2"/>
          <w:numId w:val="1"/>
        </w:numPr>
        <w:spacing w:after="0" w:lineRule="auto"/>
        <w:ind w:left="2160" w:hanging="360"/>
        <w:rPr/>
      </w:pPr>
      <w:r w:rsidDel="00000000" w:rsidR="00000000" w:rsidRPr="00000000">
        <w:rPr>
          <w:rtl w:val="0"/>
        </w:rPr>
        <w:t xml:space="preserve">prawo do przenoszenia danych osobowych, o którym mowa w art. 20 RODO; </w:t>
      </w:r>
    </w:p>
    <w:p w:rsidR="00000000" w:rsidDel="00000000" w:rsidP="00000000" w:rsidRDefault="00000000" w:rsidRPr="00000000" w14:paraId="000000A4">
      <w:pPr>
        <w:numPr>
          <w:ilvl w:val="2"/>
          <w:numId w:val="1"/>
        </w:numPr>
        <w:spacing w:after="0" w:lineRule="auto"/>
        <w:ind w:left="2160" w:hanging="360"/>
        <w:rPr/>
      </w:pPr>
      <w:r w:rsidDel="00000000" w:rsidR="00000000" w:rsidRPr="00000000">
        <w:rPr>
          <w:rtl w:val="0"/>
        </w:rPr>
        <w:t xml:space="preserve">na podstawie art. 21 RODO prawo sprzeciwu, wobec przetwarzania danych osobowych, gdyż podstawą prawną przetwarzania Pani/Pana danych osobowych jest art. 6 ust. 1 lit. f RODO.</w:t>
        <w:br w:type="textWrapping"/>
      </w:r>
    </w:p>
    <w:p w:rsidR="00000000" w:rsidDel="00000000" w:rsidP="00000000" w:rsidRDefault="00000000" w:rsidRPr="00000000" w14:paraId="000000A5">
      <w:pPr>
        <w:pStyle w:val="Heading2"/>
        <w:numPr>
          <w:ilvl w:val="0"/>
          <w:numId w:val="1"/>
        </w:numPr>
        <w:ind w:left="720" w:hanging="360"/>
        <w:rPr/>
      </w:pPr>
      <w:bookmarkStart w:colFirst="0" w:colLast="0" w:name="_heading=h.1ksv4uv" w:id="15"/>
      <w:bookmarkEnd w:id="15"/>
      <w:r w:rsidDel="00000000" w:rsidR="00000000" w:rsidRPr="00000000">
        <w:rPr>
          <w:rtl w:val="0"/>
        </w:rPr>
        <w:t xml:space="preserve">Załączniki </w:t>
      </w:r>
    </w:p>
    <w:p w:rsidR="00000000" w:rsidDel="00000000" w:rsidP="00000000" w:rsidRDefault="00000000" w:rsidRPr="00000000" w14:paraId="000000A6">
      <w:pPr>
        <w:numPr>
          <w:ilvl w:val="1"/>
          <w:numId w:val="1"/>
        </w:numPr>
        <w:spacing w:after="0" w:lineRule="auto"/>
        <w:ind w:left="1440" w:hanging="360"/>
        <w:rPr/>
      </w:pPr>
      <w:r w:rsidDel="00000000" w:rsidR="00000000" w:rsidRPr="00000000">
        <w:rPr>
          <w:u w:val="single"/>
          <w:rtl w:val="0"/>
        </w:rPr>
        <w:t xml:space="preserve">Załącznik nr 1 </w:t>
      </w:r>
      <w:r w:rsidDel="00000000" w:rsidR="00000000" w:rsidRPr="00000000">
        <w:rPr>
          <w:rtl w:val="0"/>
        </w:rPr>
        <w:t xml:space="preserve">do zapytania: Formularz Ofertowy,</w:t>
      </w:r>
    </w:p>
    <w:p w:rsidR="00000000" w:rsidDel="00000000" w:rsidP="00000000" w:rsidRDefault="00000000" w:rsidRPr="00000000" w14:paraId="000000A7">
      <w:pPr>
        <w:numPr>
          <w:ilvl w:val="1"/>
          <w:numId w:val="1"/>
        </w:numPr>
        <w:spacing w:after="0" w:lineRule="auto"/>
        <w:ind w:left="1440" w:hanging="360"/>
        <w:rPr/>
      </w:pPr>
      <w:r w:rsidDel="00000000" w:rsidR="00000000" w:rsidRPr="00000000">
        <w:rPr>
          <w:u w:val="single"/>
          <w:rtl w:val="0"/>
        </w:rPr>
        <w:t xml:space="preserve">Załącznik nr 2</w:t>
      </w:r>
      <w:r w:rsidDel="00000000" w:rsidR="00000000" w:rsidRPr="00000000">
        <w:rPr>
          <w:rtl w:val="0"/>
        </w:rPr>
        <w:t xml:space="preserve"> do zapytania: Oświadczenie o łącznym zaangażowaniu zawodowym,</w:t>
      </w:r>
    </w:p>
    <w:p w:rsidR="00000000" w:rsidDel="00000000" w:rsidP="00000000" w:rsidRDefault="00000000" w:rsidRPr="00000000" w14:paraId="000000A8">
      <w:pPr>
        <w:numPr>
          <w:ilvl w:val="1"/>
          <w:numId w:val="1"/>
        </w:numPr>
        <w:spacing w:after="0" w:lineRule="auto"/>
        <w:ind w:left="1440" w:hanging="360"/>
        <w:rPr/>
      </w:pPr>
      <w:r w:rsidDel="00000000" w:rsidR="00000000" w:rsidRPr="00000000">
        <w:rPr>
          <w:u w:val="single"/>
          <w:rtl w:val="0"/>
        </w:rPr>
        <w:t xml:space="preserve">Załącznik nr 3</w:t>
      </w:r>
      <w:r w:rsidDel="00000000" w:rsidR="00000000" w:rsidRPr="00000000">
        <w:rPr>
          <w:rtl w:val="0"/>
        </w:rPr>
        <w:t xml:space="preserve"> do zapytania: Opis Projektu</w:t>
      </w:r>
    </w:p>
    <w:p w:rsidR="00000000" w:rsidDel="00000000" w:rsidP="00000000" w:rsidRDefault="00000000" w:rsidRPr="00000000" w14:paraId="000000A9">
      <w:pPr>
        <w:numPr>
          <w:ilvl w:val="1"/>
          <w:numId w:val="1"/>
        </w:numPr>
        <w:spacing w:after="0" w:lineRule="auto"/>
        <w:ind w:left="1440" w:hanging="360"/>
        <w:rPr/>
      </w:pPr>
      <w:r w:rsidDel="00000000" w:rsidR="00000000" w:rsidRPr="00000000">
        <w:rPr>
          <w:u w:val="single"/>
          <w:rtl w:val="0"/>
        </w:rPr>
        <w:t xml:space="preserve">Załącznik nr 4</w:t>
      </w:r>
      <w:r w:rsidDel="00000000" w:rsidR="00000000" w:rsidRPr="00000000">
        <w:rPr>
          <w:rtl w:val="0"/>
        </w:rPr>
        <w:t xml:space="preserve"> do zapytania: Oświadczenie o braku występowania powiązań kapitałowych i osobowych</w:t>
      </w:r>
    </w:p>
    <w:p w:rsidR="00000000" w:rsidDel="00000000" w:rsidP="00000000" w:rsidRDefault="00000000" w:rsidRPr="00000000" w14:paraId="000000AA">
      <w:pPr>
        <w:numPr>
          <w:ilvl w:val="1"/>
          <w:numId w:val="1"/>
        </w:numPr>
        <w:spacing w:after="0" w:lineRule="auto"/>
        <w:ind w:left="1440" w:hanging="360"/>
        <w:rPr/>
      </w:pPr>
      <w:r w:rsidDel="00000000" w:rsidR="00000000" w:rsidRPr="00000000">
        <w:rPr>
          <w:u w:val="single"/>
          <w:rtl w:val="0"/>
        </w:rPr>
        <w:t xml:space="preserve">Załącznik nr 5</w:t>
      </w:r>
      <w:r w:rsidDel="00000000" w:rsidR="00000000" w:rsidRPr="00000000">
        <w:rPr>
          <w:rtl w:val="0"/>
        </w:rPr>
        <w:t xml:space="preserve"> do zapytania: Zgoda na przetwarzanie danych (wypełniania przez Kandydata)</w:t>
      </w:r>
    </w:p>
    <w:p w:rsidR="00000000" w:rsidDel="00000000" w:rsidP="00000000" w:rsidRDefault="00000000" w:rsidRPr="00000000" w14:paraId="000000AB">
      <w:pPr>
        <w:numPr>
          <w:ilvl w:val="1"/>
          <w:numId w:val="1"/>
        </w:numPr>
        <w:spacing w:after="0" w:lineRule="auto"/>
        <w:ind w:left="1440" w:hanging="360"/>
        <w:rPr/>
      </w:pPr>
      <w:r w:rsidDel="00000000" w:rsidR="00000000" w:rsidRPr="00000000">
        <w:rPr>
          <w:u w:val="single"/>
          <w:rtl w:val="0"/>
        </w:rPr>
        <w:t xml:space="preserve">Załącznik nr 6</w:t>
      </w:r>
      <w:r w:rsidDel="00000000" w:rsidR="00000000" w:rsidRPr="00000000">
        <w:rPr>
          <w:rtl w:val="0"/>
        </w:rPr>
        <w:t xml:space="preserve"> do zapytania: Oświadczenie wykonawcy o spełnieniu warunków udziału w postępowaniu</w:t>
      </w:r>
    </w:p>
    <w:p w:rsidR="00000000" w:rsidDel="00000000" w:rsidP="00000000" w:rsidRDefault="00000000" w:rsidRPr="00000000" w14:paraId="000000AC">
      <w:pPr>
        <w:numPr>
          <w:ilvl w:val="1"/>
          <w:numId w:val="1"/>
        </w:numPr>
        <w:spacing w:after="0" w:lineRule="auto"/>
        <w:ind w:left="1440" w:hanging="360"/>
        <w:rPr/>
      </w:pPr>
      <w:r w:rsidDel="00000000" w:rsidR="00000000" w:rsidRPr="00000000">
        <w:rPr>
          <w:u w:val="single"/>
          <w:rtl w:val="0"/>
        </w:rPr>
        <w:t xml:space="preserve">Załącznik nr 7</w:t>
      </w:r>
      <w:r w:rsidDel="00000000" w:rsidR="00000000" w:rsidRPr="00000000">
        <w:rPr>
          <w:rtl w:val="0"/>
        </w:rPr>
        <w:t xml:space="preserve"> do zapytania: Oświadczenie o niepodleganiu wykluczeniu w zakresie art. 7 ust. 1 ustawy o szczególnych rozwiązaniach w zakresie przeciwdziałania wspieraniu agresji na Ukrainę oraz służących ochronie bezpieczeństwa narodowego</w:t>
      </w:r>
    </w:p>
    <w:p w:rsidR="00000000" w:rsidDel="00000000" w:rsidP="00000000" w:rsidRDefault="00000000" w:rsidRPr="00000000" w14:paraId="000000AD">
      <w:pPr>
        <w:spacing w:after="0" w:lineRule="auto"/>
        <w:ind w:left="0" w:firstLine="0"/>
        <w:rPr>
          <w:u w:val="single"/>
        </w:rPr>
      </w:pPr>
      <w:r w:rsidDel="00000000" w:rsidR="00000000" w:rsidRPr="00000000">
        <w:rPr>
          <w:rtl w:val="0"/>
        </w:rPr>
      </w:r>
    </w:p>
    <w:p w:rsidR="00000000" w:rsidDel="00000000" w:rsidP="00000000" w:rsidRDefault="00000000" w:rsidRPr="00000000" w14:paraId="000000AE">
      <w:pPr>
        <w:spacing w:after="0" w:lineRule="auto"/>
        <w:ind w:left="0" w:firstLine="0"/>
        <w:rPr>
          <w:u w:val="single"/>
        </w:rPr>
      </w:pPr>
      <w:r w:rsidDel="00000000" w:rsidR="00000000" w:rsidRPr="00000000">
        <w:rPr>
          <w:rtl w:val="0"/>
        </w:rPr>
      </w:r>
    </w:p>
    <w:p w:rsidR="00000000" w:rsidDel="00000000" w:rsidP="00000000" w:rsidRDefault="00000000" w:rsidRPr="00000000" w14:paraId="000000AF">
      <w:pPr>
        <w:spacing w:after="0" w:lineRule="auto"/>
        <w:ind w:left="0" w:firstLine="0"/>
        <w:rPr>
          <w:rFonts w:ascii="Archivo" w:cs="Archivo" w:eastAsia="Archivo" w:hAnsi="Archivo"/>
          <w:color w:val="000000"/>
          <w:sz w:val="21"/>
          <w:szCs w:val="21"/>
        </w:rPr>
      </w:pPr>
      <w:r w:rsidDel="00000000" w:rsidR="00000000" w:rsidRPr="00000000">
        <w:rPr>
          <w:rtl w:val="0"/>
        </w:rPr>
      </w:r>
    </w:p>
    <w:p w:rsidR="00000000" w:rsidDel="00000000" w:rsidP="00000000" w:rsidRDefault="00000000" w:rsidRPr="00000000" w14:paraId="000000B0">
      <w:pPr>
        <w:spacing w:after="0" w:lineRule="auto"/>
        <w:ind w:left="0" w:firstLine="0"/>
        <w:rPr>
          <w:rFonts w:ascii="Archivo" w:cs="Archivo" w:eastAsia="Archivo" w:hAnsi="Archivo"/>
          <w:b w:val="1"/>
          <w:bCs w:val="1"/>
          <w:sz w:val="21"/>
          <w:szCs w:val="21"/>
          <w:u w:val="single"/>
        </w:rPr>
      </w:pPr>
      <w:r w:rsidDel="00000000" w:rsidR="00000000" w:rsidRPr="00000000">
        <w:rPr>
          <w:rtl w:val="0"/>
        </w:rPr>
      </w:r>
    </w:p>
    <w:p w:rsidR="00000000" w:rsidDel="00000000" w:rsidP="00000000" w:rsidRDefault="00000000" w:rsidRPr="00000000" w14:paraId="000000B1">
      <w:pPr>
        <w:spacing w:after="0" w:lineRule="auto"/>
        <w:ind w:left="0" w:firstLine="0"/>
        <w:rPr>
          <w:rFonts w:ascii="Archivo" w:cs="Archivo" w:eastAsia="Archivo" w:hAnsi="Archivo"/>
          <w:b w:val="1"/>
          <w:bCs w:val="1"/>
          <w:sz w:val="21"/>
          <w:szCs w:val="21"/>
          <w:u w:val="single"/>
        </w:rPr>
      </w:pPr>
      <w:r w:rsidDel="00000000" w:rsidR="00000000" w:rsidRPr="00000000">
        <w:rPr>
          <w:rtl w:val="0"/>
        </w:rPr>
      </w:r>
    </w:p>
    <w:p w:rsidR="00000000" w:rsidDel="00000000" w:rsidP="00000000" w:rsidRDefault="00000000" w:rsidRPr="00000000" w14:paraId="000000B2">
      <w:pPr>
        <w:pStyle w:val="Heading2"/>
        <w:ind w:left="0" w:firstLine="0"/>
        <w:rPr>
          <w:rFonts w:ascii="Archivo" w:cs="Archivo" w:eastAsia="Archivo" w:hAnsi="Archivo"/>
          <w:color w:val="000000"/>
          <w:sz w:val="21"/>
          <w:szCs w:val="21"/>
        </w:rPr>
      </w:pPr>
      <w:bookmarkStart w:colFirst="0" w:colLast="0" w:name="_heading=h.44sinio" w:id="16"/>
      <w:bookmarkEnd w:id="16"/>
      <w:r w:rsidDel="00000000" w:rsidR="00000000" w:rsidRPr="00000000">
        <w:rPr>
          <w:rFonts w:ascii="Archivo" w:cs="Archivo" w:eastAsia="Archivo" w:hAnsi="Archivo"/>
          <w:sz w:val="21"/>
          <w:szCs w:val="21"/>
          <w:rtl w:val="0"/>
        </w:rPr>
        <w:t xml:space="preserve">Zatwierdzam</w:t>
        <w:br w:type="textWrapping"/>
      </w:r>
      <w:r w:rsidDel="00000000" w:rsidR="00000000" w:rsidRPr="00000000">
        <w:rPr>
          <w:rtl w:val="0"/>
        </w:rPr>
      </w:r>
    </w:p>
    <w:p w:rsidR="00000000" w:rsidDel="00000000" w:rsidP="00000000" w:rsidRDefault="00000000" w:rsidRPr="00000000" w14:paraId="000000B3">
      <w:pPr>
        <w:spacing w:after="200" w:line="276" w:lineRule="auto"/>
        <w:ind w:left="0" w:firstLine="0"/>
        <w:jc w:val="left"/>
        <w:rPr>
          <w:b w:val="1"/>
          <w:bCs w:val="1"/>
          <w:color w:val="002060"/>
          <w:sz w:val="24"/>
          <w:szCs w:val="24"/>
        </w:rPr>
      </w:pPr>
      <w:r w:rsidDel="00000000" w:rsidR="00000000" w:rsidRPr="00000000">
        <w:rPr>
          <w:b w:val="1"/>
          <w:bCs w:val="1"/>
          <w:color w:val="002060"/>
          <w:sz w:val="20"/>
          <w:szCs w:val="20"/>
          <w:rtl w:val="0"/>
        </w:rPr>
        <w:t xml:space="preserve">Podpis osoby upoważnionej do reprezentacji Zamawiającego:</w:t>
      </w:r>
      <w:r w:rsidDel="00000000" w:rsidR="00000000" w:rsidRPr="00000000">
        <w:rPr>
          <w:rtl w:val="0"/>
        </w:rPr>
      </w:r>
    </w:p>
    <w:tbl>
      <w:tblPr>
        <w:tblStyle w:val="Table1"/>
        <w:tblW w:w="50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tblGridChange w:id="0">
          <w:tblGrid>
            <w:gridCol w:w="5040"/>
          </w:tblGrid>
        </w:tblGridChange>
      </w:tblGrid>
      <w:tr>
        <w:trPr>
          <w:cantSplit w:val="0"/>
          <w:trHeight w:val="103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spacing w:after="0" w:lineRule="auto"/>
              <w:ind w:left="0" w:firstLine="0"/>
              <w:jc w:val="left"/>
              <w:rPr/>
            </w:pPr>
            <w:r w:rsidDel="00000000" w:rsidR="00000000" w:rsidRPr="00000000">
              <w:rPr>
                <w:rtl w:val="0"/>
              </w:rPr>
            </w:r>
          </w:p>
          <w:p w:rsidR="00000000" w:rsidDel="00000000" w:rsidP="00000000" w:rsidRDefault="00000000" w:rsidRPr="00000000" w14:paraId="000000B5">
            <w:pPr>
              <w:spacing w:after="0" w:lineRule="auto"/>
              <w:ind w:left="0" w:firstLine="0"/>
              <w:jc w:val="left"/>
              <w:rPr/>
            </w:pPr>
            <w:r w:rsidDel="00000000" w:rsidR="00000000" w:rsidRPr="00000000">
              <w:rPr>
                <w:b w:val="1"/>
                <w:bCs w:val="1"/>
                <w:color w:val="7030a0"/>
                <w:rtl w:val="0"/>
              </w:rPr>
              <w:t xml:space="preserve">Filip Jakub Budny – Prezes Zarządu</w:t>
            </w:r>
            <w:r w:rsidDel="00000000" w:rsidR="00000000" w:rsidRPr="00000000">
              <w:rPr>
                <w:rtl w:val="0"/>
              </w:rPr>
            </w:r>
          </w:p>
        </w:tc>
      </w:tr>
    </w:tbl>
    <w:p w:rsidR="00000000" w:rsidDel="00000000" w:rsidP="00000000" w:rsidRDefault="00000000" w:rsidRPr="00000000" w14:paraId="000000B6">
      <w:pPr>
        <w:spacing w:after="0" w:lineRule="auto"/>
        <w:ind w:left="0" w:firstLine="0"/>
        <w:jc w:val="left"/>
        <w:rPr/>
      </w:pPr>
      <w:r w:rsidDel="00000000" w:rsidR="00000000" w:rsidRPr="00000000">
        <w:rPr>
          <w:color w:val="002060"/>
          <w:sz w:val="20"/>
          <w:szCs w:val="20"/>
          <w:rtl w:val="0"/>
        </w:rPr>
        <w:br w:type="textWrapping"/>
        <w:t xml:space="preserve">Miejscowość i data: Wilkasy, 27.02.2025 r. </w:t>
      </w:r>
      <w:r w:rsidDel="00000000" w:rsidR="00000000" w:rsidRPr="00000000">
        <w:rPr>
          <w:rtl w:val="0"/>
        </w:rPr>
      </w:r>
    </w:p>
    <w:sectPr>
      <w:headerReference r:id="rId8" w:type="default"/>
      <w:footerReference r:id="rId9" w:type="default"/>
      <w:pgSz w:h="16838" w:w="11906" w:orient="portrait"/>
      <w:pgMar w:bottom="566" w:top="566" w:left="566" w:right="566"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spacing w:after="0" w:lineRule="auto"/>
      <w:ind w:left="0" w:firstLine="0"/>
      <w:jc w:val="left"/>
      <w:rPr>
        <w:b w:val="1"/>
        <w:bCs w:val="1"/>
        <w:color w:val="253876"/>
        <w:sz w:val="12"/>
        <w:szCs w:val="12"/>
      </w:rPr>
    </w:pPr>
    <w:r w:rsidDel="00000000" w:rsidR="00000000" w:rsidRPr="00000000">
      <w:rPr>
        <w:b w:val="1"/>
        <w:bCs w:val="1"/>
        <w:color w:val="253876"/>
        <w:sz w:val="20"/>
        <w:szCs w:val="20"/>
        <w:rtl w:val="0"/>
      </w:rPr>
      <w:t xml:space="preserve">ASIR/MG/1/2026</w:t>
    </w:r>
    <w:r w:rsidDel="00000000" w:rsidR="00000000" w:rsidRPr="00000000">
      <w:rPr>
        <w:rtl w:val="0"/>
      </w:rPr>
    </w:r>
  </w:p>
  <w:p w:rsidR="00000000" w:rsidDel="00000000" w:rsidP="00000000" w:rsidRDefault="00000000" w:rsidRPr="00000000" w14:paraId="000000BB">
    <w:pPr>
      <w:tabs>
        <w:tab w:val="center" w:leader="none" w:pos="4536"/>
        <w:tab w:val="right" w:leader="none" w:pos="9072"/>
      </w:tabs>
      <w:spacing w:after="0" w:line="240" w:lineRule="auto"/>
      <w:ind w:left="0" w:firstLine="0"/>
      <w:jc w:val="right"/>
      <w:rPr>
        <w:b w:val="1"/>
        <w:bCs w:val="1"/>
        <w:color w:val="002060"/>
        <w:sz w:val="20"/>
        <w:szCs w:val="20"/>
      </w:rPr>
    </w:pPr>
    <w:r w:rsidDel="00000000" w:rsidR="00000000" w:rsidRPr="00000000">
      <w:rPr>
        <w:b w:val="1"/>
        <w:bCs w:val="1"/>
        <w:color w:val="00206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C">
    <w:pPr>
      <w:tabs>
        <w:tab w:val="center" w:leader="none" w:pos="10348"/>
      </w:tabs>
      <w:spacing w:after="0" w:line="240" w:lineRule="auto"/>
      <w:ind w:left="0" w:firstLine="0"/>
      <w:jc w:val="left"/>
      <w:rPr>
        <w:sz w:val="20"/>
        <w:szCs w:val="20"/>
      </w:rPr>
    </w:pPr>
    <w:r w:rsidDel="00000000" w:rsidR="00000000" w:rsidRPr="00000000">
      <w:rPr>
        <w:rtl w:val="0"/>
      </w:rPr>
    </w:r>
  </w:p>
  <w:p w:rsidR="00000000" w:rsidDel="00000000" w:rsidP="00000000" w:rsidRDefault="00000000" w:rsidRPr="00000000" w14:paraId="000000BD">
    <w:pPr>
      <w:tabs>
        <w:tab w:val="center" w:leader="none" w:pos="4536"/>
        <w:tab w:val="right" w:leader="none" w:pos="9072"/>
      </w:tabs>
      <w:spacing w:after="0" w:line="240" w:lineRule="auto"/>
      <w:ind w:left="0" w:firstLine="0"/>
      <w:jc w:val="left"/>
      <w:rPr>
        <w:sz w:val="20"/>
        <w:szCs w:val="20"/>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0" w:firstLine="0"/>
      <w:jc w:val="left"/>
      <w:rPr>
        <w:rFonts w:ascii="Times New Roman" w:cs="Times New Roman" w:eastAsia="Times New Roman" w:hAnsi="Times New Roman"/>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0" w:firstLine="0"/>
      <w:jc w:val="lef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716280</wp:posOffset>
          </wp:positionH>
          <wp:positionV relativeFrom="paragraph">
            <wp:posOffset>-209545</wp:posOffset>
          </wp:positionV>
          <wp:extent cx="4894898" cy="564498"/>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94898" cy="564498"/>
                  </a:xfrm>
                  <a:prstGeom prst="rect"/>
                  <a:ln/>
                </pic:spPr>
              </pic:pic>
            </a:graphicData>
          </a:graphic>
        </wp:anchor>
      </w:drawing>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0" w:firstLine="0"/>
      <w:jc w:val="left"/>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Calibri" w:cs="Calibri" w:eastAsia="Calibri" w:hAnsi="Calibri"/>
        <w:b w:val="1"/>
        <w:bCs w:val="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rFonts w:ascii="Calibri" w:cs="Calibri" w:eastAsia="Calibri" w:hAnsi="Calibri"/>
        <w:b w:val="0"/>
        <w:bCs w:val="0"/>
      </w:rPr>
    </w:lvl>
    <w:lvl w:ilvl="3">
      <w:start w:val="1"/>
      <w:numFmt w:val="decimal"/>
      <w:lvlText w:val="%1.%2.%3.%4."/>
      <w:lvlJc w:val="right"/>
      <w:pPr>
        <w:ind w:left="2880" w:hanging="360"/>
      </w:pPr>
      <w:rPr>
        <w:u w:val="none"/>
      </w:rPr>
    </w:lvl>
    <w:lvl w:ilvl="4">
      <w:start w:val="1"/>
      <w:numFmt w:val="decimal"/>
      <w:lvlText w:val="%1.%2.%3.%4.%5."/>
      <w:lvlJc w:val="right"/>
      <w:pPr>
        <w:ind w:left="3600" w:hanging="360"/>
      </w:pPr>
      <w:rPr>
        <w:rFonts w:ascii="Courier New" w:cs="Courier New" w:eastAsia="Courier New" w:hAnsi="Courier New"/>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360" w:lineRule="auto"/>
        <w:ind w:left="1440" w:hanging="36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Rule="auto"/>
      <w:jc w:val="center"/>
    </w:pPr>
    <w:rPr>
      <w:rFonts w:ascii="Archivo" w:cs="Archivo" w:eastAsia="Archivo" w:hAnsi="Archivo"/>
      <w:b w:val="1"/>
      <w:bCs w:val="1"/>
      <w:sz w:val="40"/>
      <w:szCs w:val="40"/>
    </w:rPr>
  </w:style>
  <w:style w:type="paragraph" w:styleId="Heading2">
    <w:name w:val="heading 2"/>
    <w:basedOn w:val="Normal"/>
    <w:next w:val="Normal"/>
    <w:pPr>
      <w:keepNext w:val="1"/>
      <w:widowControl w:val="0"/>
      <w:spacing w:after="0" w:lineRule="auto"/>
      <w:ind w:left="720"/>
    </w:pPr>
    <w:rPr>
      <w:b w:val="1"/>
      <w:bCs w:val="1"/>
      <w:sz w:val="23"/>
      <w:szCs w:val="23"/>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numbering" w:styleId="CurrentList1" w:customStyle="1">
    <w:name w:val="Current List1"/>
    <w:uiPriority w:val="99"/>
    <w:rsid w:val="00B01BF9"/>
  </w:style>
  <w:style w:type="paragraph" w:styleId="NormalWeb">
    <w:name w:val="Normal (Web)"/>
    <w:basedOn w:val="Normal"/>
    <w:uiPriority w:val="99"/>
    <w:semiHidden w:val="1"/>
    <w:unhideWhenUsed w:val="1"/>
    <w:rsid w:val="004C4EFC"/>
    <w:pPr>
      <w:spacing w:after="100" w:afterAutospacing="1" w:before="100" w:beforeAutospacing="1" w:line="240" w:lineRule="auto"/>
      <w:ind w:left="0" w:firstLine="0"/>
      <w:jc w:val="left"/>
    </w:pPr>
    <w:rPr>
      <w:rFonts w:ascii="Times New Roman" w:cs="Times New Roman" w:eastAsia="Times New Roman" w:hAnsi="Times New Roman"/>
      <w:sz w:val="24"/>
      <w:szCs w:val="24"/>
      <w:lang w:val="en-PL"/>
    </w:rPr>
  </w:style>
  <w:style w:type="paragraph" w:styleId="Header">
    <w:name w:val="header"/>
    <w:basedOn w:val="Normal"/>
    <w:link w:val="HeaderChar"/>
    <w:uiPriority w:val="99"/>
    <w:unhideWhenUsed w:val="1"/>
    <w:rsid w:val="00BD1CF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D1CF7"/>
  </w:style>
  <w:style w:type="paragraph" w:styleId="Footer">
    <w:name w:val="footer"/>
    <w:basedOn w:val="Normal"/>
    <w:link w:val="FooterChar"/>
    <w:uiPriority w:val="99"/>
    <w:unhideWhenUsed w:val="1"/>
    <w:rsid w:val="00BD1CF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D1CF7"/>
  </w:style>
  <w:style w:type="numbering" w:styleId="CurrentList2" w:customStyle="1">
    <w:name w:val="Current List2"/>
    <w:uiPriority w:val="99"/>
    <w:rsid w:val="005A389F"/>
  </w:style>
  <w:style w:type="character" w:styleId="Hyperlink">
    <w:name w:val="Hyperlink"/>
    <w:basedOn w:val="DefaultParagraphFont"/>
    <w:uiPriority w:val="99"/>
    <w:unhideWhenUsed w:val="1"/>
    <w:rsid w:val="006F364C"/>
    <w:rPr>
      <w:color w:val="0000ff" w:themeColor="hyperlink"/>
      <w:u w:val="single"/>
    </w:rPr>
  </w:style>
  <w:style w:type="character" w:styleId="UnresolvedMention">
    <w:name w:val="Unresolved Mention"/>
    <w:basedOn w:val="DefaultParagraphFont"/>
    <w:uiPriority w:val="99"/>
    <w:semiHidden w:val="1"/>
    <w:unhideWhenUsed w:val="1"/>
    <w:rsid w:val="006F364C"/>
    <w:rPr>
      <w:color w:val="605e5c"/>
      <w:shd w:color="auto" w:fill="e1dfdd" w:val="clear"/>
    </w:rPr>
  </w:style>
  <w:style w:type="character" w:styleId="FollowedHyperlink">
    <w:name w:val="FollowedHyperlink"/>
    <w:basedOn w:val="DefaultParagraphFont"/>
    <w:uiPriority w:val="99"/>
    <w:semiHidden w:val="1"/>
    <w:unhideWhenUsed w:val="1"/>
    <w:rsid w:val="006F364C"/>
    <w:rPr>
      <w:color w:val="800080" w:themeColor="followedHyperlink"/>
      <w:u w:val="single"/>
    </w:rPr>
  </w:style>
  <w:style w:type="table" w:styleId="a0" w:customStyle="1">
    <w:basedOn w:val="TableNormal"/>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C94D32"/>
    <w:rPr>
      <w:sz w:val="16"/>
      <w:szCs w:val="16"/>
    </w:rPr>
  </w:style>
  <w:style w:type="paragraph" w:styleId="CommentText">
    <w:name w:val="annotation text"/>
    <w:basedOn w:val="Normal"/>
    <w:link w:val="CommentTextChar"/>
    <w:uiPriority w:val="99"/>
    <w:semiHidden w:val="1"/>
    <w:unhideWhenUsed w:val="1"/>
    <w:rsid w:val="00C94D32"/>
    <w:pPr>
      <w:spacing w:line="240" w:lineRule="auto"/>
    </w:pPr>
    <w:rPr>
      <w:sz w:val="20"/>
      <w:szCs w:val="20"/>
    </w:rPr>
  </w:style>
  <w:style w:type="character" w:styleId="CommentTextChar" w:customStyle="1">
    <w:name w:val="Comment Text Char"/>
    <w:basedOn w:val="DefaultParagraphFont"/>
    <w:link w:val="CommentText"/>
    <w:uiPriority w:val="99"/>
    <w:semiHidden w:val="1"/>
    <w:rsid w:val="00C94D32"/>
    <w:rPr>
      <w:sz w:val="20"/>
      <w:szCs w:val="20"/>
    </w:rPr>
  </w:style>
  <w:style w:type="paragraph" w:styleId="CommentSubject">
    <w:name w:val="annotation subject"/>
    <w:basedOn w:val="CommentText"/>
    <w:next w:val="CommentText"/>
    <w:link w:val="CommentSubjectChar"/>
    <w:uiPriority w:val="99"/>
    <w:semiHidden w:val="1"/>
    <w:unhideWhenUsed w:val="1"/>
    <w:rsid w:val="00C94D32"/>
    <w:rPr>
      <w:b w:val="1"/>
      <w:bCs w:val="1"/>
    </w:rPr>
  </w:style>
  <w:style w:type="character" w:styleId="CommentSubjectChar" w:customStyle="1">
    <w:name w:val="Comment Subject Char"/>
    <w:basedOn w:val="CommentTextChar"/>
    <w:link w:val="CommentSubject"/>
    <w:uiPriority w:val="99"/>
    <w:semiHidden w:val="1"/>
    <w:rsid w:val="00C94D32"/>
    <w:rPr>
      <w:b w:val="1"/>
      <w:bCs w:val="1"/>
      <w:sz w:val="20"/>
      <w:szCs w:val="20"/>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nders@magly.co"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kRFtf3ODARyt2M7zIFIbpM+5/Q==">CgMxLjAyCGguZ2pkZ3hzMgloLjMwajB6bGwyCWguMWZvYjl0ZTIJaC4zem55c2g3MgloLjJldDkycDAyCGgudHlqY3d0MgloLjNkeTZ2a20yCWguMXQzaDVzZjIJaC40ZDM0b2c4MgloLjJzOGV5bzEyCWguMTdkcDh2dTIJaC4zcmRjcmpuMgloLjI2aW4xcmcyCGgubG54Yno5MgloLjM1bmt1bjIyCWguMWtzdjR1djIJaC40NHNpbmlvOABqKgoUc3VnZ2VzdC55cWxraGZ2czViNDYSEkFnbmllc3prYSBEYWNld2ljenIhMU1rTGQ0UVQzdzJiZ3NSYTFULUlHbEx2QVhVZjNlUHg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2024-08-21T17:06:00Z</dcterms:created>
</cp:coreProperties>
</file>